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A581A1" w14:textId="77777777" w:rsidR="00C72231" w:rsidRPr="00BA29C5" w:rsidRDefault="00C72231" w:rsidP="00327CA7">
      <w:pPr>
        <w:jc w:val="center"/>
        <w:rPr>
          <w:rFonts w:ascii="Times" w:hAnsi="Times"/>
          <w:sz w:val="22"/>
          <w:szCs w:val="22"/>
          <w:u w:val="single"/>
        </w:rPr>
      </w:pPr>
      <w:r w:rsidRPr="00BA29C5">
        <w:rPr>
          <w:rFonts w:ascii="Times" w:hAnsi="Times"/>
          <w:sz w:val="22"/>
          <w:szCs w:val="22"/>
          <w:u w:val="single"/>
        </w:rPr>
        <w:t>Notice of Psychologist Policies and Practices to Protect the Privacy of Your Health Information</w:t>
      </w:r>
    </w:p>
    <w:p w14:paraId="2D6AADAB" w14:textId="77777777" w:rsidR="00C72231" w:rsidRDefault="00C72231" w:rsidP="00C72231">
      <w:pPr>
        <w:jc w:val="center"/>
        <w:rPr>
          <w:rFonts w:ascii="Times" w:hAnsi="Times"/>
          <w:sz w:val="22"/>
          <w:szCs w:val="22"/>
        </w:rPr>
      </w:pPr>
    </w:p>
    <w:p w14:paraId="70954B17" w14:textId="77777777" w:rsidR="00C72231" w:rsidRPr="0009088F" w:rsidRDefault="00C72231" w:rsidP="00C72231">
      <w:pPr>
        <w:jc w:val="center"/>
        <w:rPr>
          <w:rFonts w:ascii="Times" w:hAnsi="Times"/>
          <w:b/>
          <w:sz w:val="20"/>
          <w:szCs w:val="20"/>
        </w:rPr>
      </w:pPr>
      <w:r>
        <w:rPr>
          <w:rFonts w:ascii="Times" w:hAnsi="Times"/>
          <w:b/>
          <w:sz w:val="20"/>
          <w:szCs w:val="20"/>
        </w:rPr>
        <w:t>Personal health information is protected information.  However, there are some occasions when the law requires the release of certain PHI.  These regulations are complex and this notice is a shorter version of the full legal text.  Please review this document carefully and discuss any questions you may have with your health care provider.</w:t>
      </w:r>
    </w:p>
    <w:p w14:paraId="2A6EA69F" w14:textId="77777777" w:rsidR="00C72231" w:rsidRDefault="00C72231" w:rsidP="00714F2E">
      <w:pPr>
        <w:spacing w:line="180" w:lineRule="exact"/>
        <w:rPr>
          <w:rFonts w:ascii="Times" w:hAnsi="Times"/>
          <w:sz w:val="22"/>
          <w:szCs w:val="22"/>
        </w:rPr>
      </w:pPr>
    </w:p>
    <w:p w14:paraId="71FADF93" w14:textId="77777777" w:rsidR="00C72231" w:rsidRDefault="00C72231" w:rsidP="00C72231">
      <w:pPr>
        <w:ind w:right="-90"/>
        <w:rPr>
          <w:rFonts w:ascii="Times" w:hAnsi="Times"/>
          <w:sz w:val="22"/>
          <w:szCs w:val="22"/>
        </w:rPr>
      </w:pPr>
      <w:r>
        <w:rPr>
          <w:rFonts w:ascii="Times" w:hAnsi="Times"/>
          <w:sz w:val="22"/>
          <w:szCs w:val="22"/>
        </w:rPr>
        <w:t xml:space="preserve">This notice contains summary information about the Health Insurance Portability and Accountability Act (HIPAA), a federal law that provided privacy protections and patient rights with regard to the use and disclosure of your Protected Health Information (PHI).  HIPAA requires that I provide you with a Notice of Privacy Practices for use and disclosure of PHI for treatment, payment, and health care operations.  </w:t>
      </w:r>
    </w:p>
    <w:p w14:paraId="406004FC" w14:textId="77777777" w:rsidR="00C72231" w:rsidRDefault="00C72231" w:rsidP="00C72231">
      <w:pPr>
        <w:rPr>
          <w:rFonts w:ascii="Times" w:hAnsi="Times"/>
          <w:sz w:val="22"/>
          <w:szCs w:val="22"/>
        </w:rPr>
      </w:pPr>
    </w:p>
    <w:p w14:paraId="3EAC17AE" w14:textId="77777777" w:rsidR="00C72231" w:rsidRPr="00C5097C" w:rsidRDefault="00C72231" w:rsidP="00C72231">
      <w:pPr>
        <w:rPr>
          <w:rFonts w:ascii="Times" w:hAnsi="Times"/>
          <w:b/>
          <w:sz w:val="22"/>
          <w:szCs w:val="22"/>
          <w:u w:val="single"/>
        </w:rPr>
      </w:pPr>
      <w:r w:rsidRPr="00C5097C">
        <w:rPr>
          <w:rFonts w:ascii="Times" w:hAnsi="Times"/>
          <w:b/>
          <w:sz w:val="22"/>
          <w:szCs w:val="22"/>
          <w:u w:val="single"/>
        </w:rPr>
        <w:t>I: Uses and Disclosures for Treatment, Payment, and Health Care Operations</w:t>
      </w:r>
    </w:p>
    <w:p w14:paraId="6B1549C5" w14:textId="77777777" w:rsidR="00C72231" w:rsidRDefault="00C72231" w:rsidP="00714F2E">
      <w:pPr>
        <w:spacing w:line="180" w:lineRule="exact"/>
        <w:rPr>
          <w:rFonts w:ascii="Times" w:hAnsi="Times"/>
          <w:sz w:val="22"/>
          <w:szCs w:val="22"/>
        </w:rPr>
      </w:pPr>
    </w:p>
    <w:p w14:paraId="2ABC096C" w14:textId="77777777" w:rsidR="00C72231" w:rsidRDefault="00C72231" w:rsidP="00C72231">
      <w:pPr>
        <w:rPr>
          <w:rFonts w:ascii="Times" w:hAnsi="Times"/>
          <w:sz w:val="22"/>
          <w:szCs w:val="22"/>
        </w:rPr>
      </w:pPr>
      <w:r>
        <w:rPr>
          <w:rFonts w:ascii="Times" w:hAnsi="Times"/>
          <w:sz w:val="22"/>
          <w:szCs w:val="22"/>
        </w:rPr>
        <w:t xml:space="preserve">I may </w:t>
      </w:r>
      <w:r>
        <w:rPr>
          <w:rFonts w:ascii="Times" w:hAnsi="Times"/>
          <w:i/>
          <w:sz w:val="22"/>
          <w:szCs w:val="22"/>
        </w:rPr>
        <w:t xml:space="preserve">use </w:t>
      </w:r>
      <w:r>
        <w:rPr>
          <w:rFonts w:ascii="Times" w:hAnsi="Times"/>
          <w:sz w:val="22"/>
          <w:szCs w:val="22"/>
        </w:rPr>
        <w:t xml:space="preserve">or </w:t>
      </w:r>
      <w:r>
        <w:rPr>
          <w:rFonts w:ascii="Times" w:hAnsi="Times"/>
          <w:i/>
          <w:sz w:val="22"/>
          <w:szCs w:val="22"/>
        </w:rPr>
        <w:t xml:space="preserve">disclose </w:t>
      </w:r>
      <w:r>
        <w:rPr>
          <w:rFonts w:ascii="Times" w:hAnsi="Times"/>
          <w:sz w:val="22"/>
          <w:szCs w:val="22"/>
        </w:rPr>
        <w:t xml:space="preserve">you </w:t>
      </w:r>
      <w:r>
        <w:rPr>
          <w:rFonts w:ascii="Times" w:hAnsi="Times"/>
          <w:i/>
          <w:sz w:val="22"/>
          <w:szCs w:val="22"/>
        </w:rPr>
        <w:t xml:space="preserve">protected health information (PHI), </w:t>
      </w:r>
      <w:r>
        <w:rPr>
          <w:rFonts w:ascii="Times" w:hAnsi="Times"/>
          <w:sz w:val="22"/>
          <w:szCs w:val="22"/>
        </w:rPr>
        <w:t xml:space="preserve">for </w:t>
      </w:r>
      <w:r>
        <w:rPr>
          <w:rFonts w:ascii="Times" w:hAnsi="Times"/>
          <w:i/>
          <w:sz w:val="22"/>
          <w:szCs w:val="22"/>
        </w:rPr>
        <w:t xml:space="preserve">treatment, payment, and health care operations </w:t>
      </w:r>
      <w:r>
        <w:rPr>
          <w:rFonts w:ascii="Times" w:hAnsi="Times"/>
          <w:sz w:val="22"/>
          <w:szCs w:val="22"/>
        </w:rPr>
        <w:t xml:space="preserve">purposes with your </w:t>
      </w:r>
      <w:r>
        <w:rPr>
          <w:rFonts w:ascii="Times" w:hAnsi="Times"/>
          <w:i/>
          <w:sz w:val="22"/>
          <w:szCs w:val="22"/>
        </w:rPr>
        <w:t xml:space="preserve">written authorization.  </w:t>
      </w:r>
      <w:r>
        <w:rPr>
          <w:rFonts w:ascii="Times" w:hAnsi="Times"/>
          <w:sz w:val="22"/>
          <w:szCs w:val="22"/>
        </w:rPr>
        <w:t>To help clarify these terms, here are some definitions:</w:t>
      </w:r>
    </w:p>
    <w:p w14:paraId="0AC23BA5" w14:textId="77777777" w:rsidR="00C72231" w:rsidRPr="00AC6BC3" w:rsidRDefault="00C72231" w:rsidP="00C66831">
      <w:pPr>
        <w:spacing w:line="180" w:lineRule="exact"/>
        <w:rPr>
          <w:rFonts w:ascii="Times" w:hAnsi="Times"/>
          <w:sz w:val="16"/>
          <w:szCs w:val="16"/>
        </w:rPr>
      </w:pPr>
    </w:p>
    <w:p w14:paraId="5876E063" w14:textId="77777777" w:rsidR="00C72231" w:rsidRDefault="00C72231" w:rsidP="00C72231">
      <w:pPr>
        <w:pStyle w:val="ListParagraph"/>
        <w:numPr>
          <w:ilvl w:val="0"/>
          <w:numId w:val="1"/>
        </w:numPr>
        <w:rPr>
          <w:rFonts w:ascii="Times" w:hAnsi="Times"/>
          <w:sz w:val="22"/>
          <w:szCs w:val="22"/>
        </w:rPr>
      </w:pPr>
      <w:r>
        <w:rPr>
          <w:rFonts w:ascii="Times" w:hAnsi="Times"/>
          <w:i/>
          <w:sz w:val="22"/>
          <w:szCs w:val="22"/>
        </w:rPr>
        <w:t xml:space="preserve">“PHI” </w:t>
      </w:r>
      <w:r>
        <w:rPr>
          <w:rFonts w:ascii="Times" w:hAnsi="Times"/>
          <w:sz w:val="22"/>
          <w:szCs w:val="22"/>
        </w:rPr>
        <w:t>refers to information in your health care record that could identify you.</w:t>
      </w:r>
    </w:p>
    <w:p w14:paraId="638B1FB0" w14:textId="77777777" w:rsidR="00C72231" w:rsidRDefault="00C72231" w:rsidP="00C66831">
      <w:pPr>
        <w:pStyle w:val="ListParagraph"/>
        <w:spacing w:line="180" w:lineRule="exact"/>
        <w:rPr>
          <w:rFonts w:ascii="Times" w:hAnsi="Times"/>
          <w:sz w:val="22"/>
          <w:szCs w:val="22"/>
        </w:rPr>
      </w:pPr>
    </w:p>
    <w:p w14:paraId="6B4B8817" w14:textId="77777777" w:rsidR="00C72231" w:rsidRPr="00BA29C5" w:rsidRDefault="00C72231" w:rsidP="00C72231">
      <w:pPr>
        <w:pStyle w:val="ListParagraph"/>
        <w:numPr>
          <w:ilvl w:val="0"/>
          <w:numId w:val="1"/>
        </w:numPr>
        <w:rPr>
          <w:rFonts w:ascii="Times" w:hAnsi="Times"/>
          <w:sz w:val="22"/>
          <w:szCs w:val="22"/>
        </w:rPr>
      </w:pPr>
      <w:r>
        <w:rPr>
          <w:rFonts w:ascii="Times" w:hAnsi="Times"/>
          <w:i/>
          <w:sz w:val="22"/>
          <w:szCs w:val="22"/>
        </w:rPr>
        <w:t>“Treatment, Payment, and Health Care Operations”</w:t>
      </w:r>
    </w:p>
    <w:p w14:paraId="4BB0BC70" w14:textId="77777777" w:rsidR="00C72231" w:rsidRDefault="00C72231" w:rsidP="00C66831">
      <w:pPr>
        <w:pStyle w:val="ListParagraph"/>
        <w:spacing w:line="140" w:lineRule="exact"/>
        <w:ind w:left="1440"/>
        <w:rPr>
          <w:rFonts w:ascii="Times" w:hAnsi="Times"/>
          <w:i/>
          <w:sz w:val="22"/>
          <w:szCs w:val="22"/>
        </w:rPr>
      </w:pPr>
    </w:p>
    <w:p w14:paraId="5639E5AF" w14:textId="77777777" w:rsidR="00C72231" w:rsidRDefault="00C72231" w:rsidP="00C72231">
      <w:pPr>
        <w:pStyle w:val="ListParagraph"/>
        <w:ind w:left="1440"/>
        <w:rPr>
          <w:rFonts w:ascii="Times" w:hAnsi="Times"/>
          <w:sz w:val="22"/>
          <w:szCs w:val="22"/>
        </w:rPr>
      </w:pPr>
      <w:r>
        <w:rPr>
          <w:rFonts w:ascii="Times" w:hAnsi="Times"/>
          <w:i/>
          <w:sz w:val="22"/>
          <w:szCs w:val="22"/>
        </w:rPr>
        <w:t xml:space="preserve">-Treatment </w:t>
      </w:r>
      <w:r>
        <w:rPr>
          <w:rFonts w:ascii="Times" w:hAnsi="Times"/>
          <w:sz w:val="22"/>
          <w:szCs w:val="22"/>
        </w:rPr>
        <w:t>is when I provide, coordinate, or manage you health care and other services related to your health care.  An example of treatment would be when I coordinate with another health care provider, such as your primary care physician or psychiatrist.</w:t>
      </w:r>
    </w:p>
    <w:p w14:paraId="062D51FB" w14:textId="77777777" w:rsidR="00C72231" w:rsidRDefault="00C72231" w:rsidP="00C72231">
      <w:pPr>
        <w:pStyle w:val="ListParagraph"/>
        <w:ind w:left="1440" w:right="-90"/>
        <w:rPr>
          <w:rFonts w:ascii="Times" w:hAnsi="Times"/>
          <w:sz w:val="22"/>
          <w:szCs w:val="22"/>
        </w:rPr>
      </w:pPr>
      <w:r>
        <w:rPr>
          <w:rFonts w:ascii="Times" w:hAnsi="Times"/>
          <w:i/>
          <w:sz w:val="22"/>
          <w:szCs w:val="22"/>
        </w:rPr>
        <w:t xml:space="preserve">-Payment </w:t>
      </w:r>
      <w:r>
        <w:rPr>
          <w:rFonts w:ascii="Times" w:hAnsi="Times"/>
          <w:sz w:val="22"/>
          <w:szCs w:val="22"/>
        </w:rPr>
        <w:t>is when I obtain reimbursement for your health care.  Examples of payment are when I disclose your PHI to your health insurer to obtain reimbursement for your health care or to determine eligibility or coverage.</w:t>
      </w:r>
    </w:p>
    <w:p w14:paraId="13AEB0C6" w14:textId="77777777" w:rsidR="00C72231" w:rsidRDefault="00C72231" w:rsidP="00C72231">
      <w:pPr>
        <w:pStyle w:val="ListParagraph"/>
        <w:ind w:left="1440"/>
        <w:rPr>
          <w:rFonts w:ascii="Times" w:hAnsi="Times"/>
          <w:sz w:val="22"/>
          <w:szCs w:val="22"/>
        </w:rPr>
      </w:pPr>
      <w:r>
        <w:rPr>
          <w:rFonts w:ascii="Times" w:hAnsi="Times"/>
          <w:i/>
          <w:sz w:val="22"/>
          <w:szCs w:val="22"/>
        </w:rPr>
        <w:t>-Health Care Operations</w:t>
      </w:r>
      <w:r>
        <w:rPr>
          <w:rFonts w:ascii="Times" w:hAnsi="Times"/>
          <w:sz w:val="22"/>
          <w:szCs w:val="22"/>
        </w:rPr>
        <w:t xml:space="preserve"> are activities that relate to the performance and operation of my practice.  Examples of health care operations are quality assessment and improvement activities, business-related matters such as audits and administrative services, case management, and care coordination.</w:t>
      </w:r>
    </w:p>
    <w:p w14:paraId="2FC06450" w14:textId="77777777" w:rsidR="00C72231" w:rsidRPr="009D3F2B" w:rsidRDefault="00C72231" w:rsidP="00C66831">
      <w:pPr>
        <w:pStyle w:val="ListParagraph"/>
        <w:spacing w:line="180" w:lineRule="exact"/>
        <w:ind w:left="1440"/>
        <w:rPr>
          <w:rFonts w:ascii="Times" w:hAnsi="Times"/>
          <w:sz w:val="22"/>
          <w:szCs w:val="22"/>
        </w:rPr>
      </w:pPr>
    </w:p>
    <w:p w14:paraId="02D51660" w14:textId="77777777" w:rsidR="00C72231" w:rsidRDefault="00C72231" w:rsidP="00C72231">
      <w:pPr>
        <w:pStyle w:val="ListParagraph"/>
        <w:numPr>
          <w:ilvl w:val="0"/>
          <w:numId w:val="2"/>
        </w:numPr>
        <w:rPr>
          <w:rFonts w:ascii="Times" w:hAnsi="Times"/>
          <w:sz w:val="22"/>
          <w:szCs w:val="22"/>
        </w:rPr>
      </w:pPr>
      <w:r>
        <w:rPr>
          <w:rFonts w:ascii="Times" w:hAnsi="Times"/>
          <w:sz w:val="22"/>
          <w:szCs w:val="22"/>
        </w:rPr>
        <w:t>“</w:t>
      </w:r>
      <w:r>
        <w:rPr>
          <w:rFonts w:ascii="Times" w:hAnsi="Times"/>
          <w:i/>
          <w:sz w:val="22"/>
          <w:szCs w:val="22"/>
        </w:rPr>
        <w:t xml:space="preserve">Use” </w:t>
      </w:r>
      <w:r>
        <w:rPr>
          <w:rFonts w:ascii="Times" w:hAnsi="Times"/>
          <w:sz w:val="22"/>
          <w:szCs w:val="22"/>
        </w:rPr>
        <w:t>applies only to activities within my [office, clinic, practice, etc.] such as sharing, employing, applying, utilizing, examining, and analyzing information that identifies you.</w:t>
      </w:r>
    </w:p>
    <w:p w14:paraId="43C81506" w14:textId="77777777" w:rsidR="00C72231" w:rsidRDefault="00C72231" w:rsidP="00C66831">
      <w:pPr>
        <w:pStyle w:val="ListParagraph"/>
        <w:spacing w:line="180" w:lineRule="exact"/>
        <w:rPr>
          <w:rFonts w:ascii="Times" w:hAnsi="Times"/>
          <w:sz w:val="22"/>
          <w:szCs w:val="22"/>
        </w:rPr>
      </w:pPr>
    </w:p>
    <w:p w14:paraId="6DDB7134" w14:textId="77777777" w:rsidR="00C72231" w:rsidRDefault="00C72231" w:rsidP="00C72231">
      <w:pPr>
        <w:pStyle w:val="ListParagraph"/>
        <w:numPr>
          <w:ilvl w:val="0"/>
          <w:numId w:val="2"/>
        </w:numPr>
        <w:rPr>
          <w:rFonts w:ascii="Times" w:hAnsi="Times"/>
          <w:sz w:val="22"/>
          <w:szCs w:val="22"/>
        </w:rPr>
      </w:pPr>
      <w:r>
        <w:rPr>
          <w:rFonts w:ascii="Times" w:hAnsi="Times"/>
          <w:i/>
          <w:sz w:val="22"/>
          <w:szCs w:val="22"/>
        </w:rPr>
        <w:t xml:space="preserve">“Disclosure” </w:t>
      </w:r>
      <w:r>
        <w:rPr>
          <w:rFonts w:ascii="Times" w:hAnsi="Times"/>
          <w:sz w:val="22"/>
          <w:szCs w:val="22"/>
        </w:rPr>
        <w:t>applies to activities outside of my [office, clinic, practice, etc.] such as releasing, transferring, or providing access to information about you to other parties.</w:t>
      </w:r>
    </w:p>
    <w:p w14:paraId="1692C98F" w14:textId="77777777" w:rsidR="00C72231" w:rsidRPr="0005581F" w:rsidRDefault="00C72231" w:rsidP="00C66831">
      <w:pPr>
        <w:spacing w:line="180" w:lineRule="exact"/>
        <w:rPr>
          <w:rFonts w:ascii="Times" w:hAnsi="Times"/>
          <w:sz w:val="22"/>
          <w:szCs w:val="22"/>
        </w:rPr>
      </w:pPr>
      <w:bookmarkStart w:id="0" w:name="_GoBack"/>
      <w:bookmarkEnd w:id="0"/>
    </w:p>
    <w:p w14:paraId="6ACAA715" w14:textId="08666ADB" w:rsidR="00C5097C" w:rsidRPr="00C66831" w:rsidRDefault="00C72231" w:rsidP="00C72231">
      <w:pPr>
        <w:pStyle w:val="ListParagraph"/>
        <w:numPr>
          <w:ilvl w:val="0"/>
          <w:numId w:val="2"/>
        </w:numPr>
        <w:rPr>
          <w:rFonts w:ascii="Times" w:hAnsi="Times"/>
          <w:sz w:val="22"/>
          <w:szCs w:val="22"/>
        </w:rPr>
      </w:pPr>
      <w:r>
        <w:rPr>
          <w:rFonts w:ascii="Times" w:hAnsi="Times"/>
          <w:i/>
          <w:sz w:val="22"/>
          <w:szCs w:val="22"/>
        </w:rPr>
        <w:t xml:space="preserve">“Authorization” </w:t>
      </w:r>
      <w:r>
        <w:rPr>
          <w:rFonts w:ascii="Times" w:hAnsi="Times"/>
          <w:sz w:val="22"/>
          <w:szCs w:val="22"/>
        </w:rPr>
        <w:t>is your written permission to disclose confidential mental health information.  All authorizations to disclose must be on a specific legally required form.</w:t>
      </w:r>
    </w:p>
    <w:p w14:paraId="7B78C13E" w14:textId="77777777" w:rsidR="00C5097C" w:rsidRDefault="00C5097C" w:rsidP="00C72231">
      <w:pPr>
        <w:rPr>
          <w:rFonts w:ascii="Times" w:hAnsi="Times"/>
          <w:b/>
          <w:sz w:val="22"/>
          <w:szCs w:val="22"/>
          <w:u w:val="single"/>
        </w:rPr>
      </w:pPr>
    </w:p>
    <w:p w14:paraId="2A17D6A0" w14:textId="77777777" w:rsidR="00C72231" w:rsidRPr="00C5097C" w:rsidRDefault="00C72231" w:rsidP="00C72231">
      <w:pPr>
        <w:rPr>
          <w:rFonts w:ascii="Times" w:hAnsi="Times"/>
          <w:b/>
          <w:sz w:val="22"/>
          <w:szCs w:val="22"/>
          <w:u w:val="single"/>
        </w:rPr>
      </w:pPr>
      <w:r w:rsidRPr="00C5097C">
        <w:rPr>
          <w:rFonts w:ascii="Times" w:hAnsi="Times"/>
          <w:b/>
          <w:sz w:val="22"/>
          <w:szCs w:val="22"/>
          <w:u w:val="single"/>
        </w:rPr>
        <w:t>II: Other Uses and Disclosures Requiring Authorization</w:t>
      </w:r>
    </w:p>
    <w:p w14:paraId="6F917CE8" w14:textId="77777777" w:rsidR="00C72231" w:rsidRDefault="00C72231" w:rsidP="00C66831">
      <w:pPr>
        <w:spacing w:line="180" w:lineRule="exact"/>
        <w:rPr>
          <w:rFonts w:ascii="Times" w:hAnsi="Times"/>
          <w:sz w:val="20"/>
          <w:szCs w:val="20"/>
        </w:rPr>
      </w:pPr>
    </w:p>
    <w:p w14:paraId="3B71C6BE" w14:textId="77777777" w:rsidR="00C72231" w:rsidRDefault="00C72231" w:rsidP="00C72231">
      <w:pPr>
        <w:rPr>
          <w:rFonts w:ascii="Times" w:hAnsi="Times"/>
          <w:sz w:val="22"/>
          <w:szCs w:val="22"/>
        </w:rPr>
      </w:pPr>
      <w:r w:rsidRPr="00D224C7">
        <w:rPr>
          <w:rFonts w:ascii="Times" w:hAnsi="Times"/>
          <w:sz w:val="22"/>
          <w:szCs w:val="22"/>
        </w:rPr>
        <w:t>I may use or disclose PHI for the purposes outside of treatment, payment</w:t>
      </w:r>
      <w:r>
        <w:rPr>
          <w:rFonts w:ascii="Times" w:hAnsi="Times"/>
          <w:sz w:val="22"/>
          <w:szCs w:val="22"/>
        </w:rPr>
        <w:t xml:space="preserve">, or health care operations when your appropriate </w:t>
      </w:r>
      <w:r w:rsidRPr="005D01F6">
        <w:rPr>
          <w:rFonts w:ascii="Times" w:hAnsi="Times"/>
          <w:i/>
          <w:sz w:val="22"/>
          <w:szCs w:val="22"/>
        </w:rPr>
        <w:t>authorization</w:t>
      </w:r>
      <w:r>
        <w:rPr>
          <w:rFonts w:ascii="Times" w:hAnsi="Times"/>
          <w:sz w:val="22"/>
          <w:szCs w:val="22"/>
        </w:rPr>
        <w:t xml:space="preserve"> is obtained.  An </w:t>
      </w:r>
      <w:r>
        <w:rPr>
          <w:rFonts w:ascii="Times" w:hAnsi="Times"/>
          <w:i/>
          <w:sz w:val="22"/>
          <w:szCs w:val="22"/>
        </w:rPr>
        <w:t xml:space="preserve">“authorization” </w:t>
      </w:r>
      <w:r>
        <w:rPr>
          <w:rFonts w:ascii="Times" w:hAnsi="Times"/>
          <w:sz w:val="22"/>
          <w:szCs w:val="22"/>
        </w:rPr>
        <w:t xml:space="preserve">is written permission above and beyond the general consent that permits only specific disclosures.  In those instances when I am asked about information for purposes outside of treatment, payment, or </w:t>
      </w:r>
      <w:r>
        <w:rPr>
          <w:rFonts w:ascii="Times" w:hAnsi="Times"/>
          <w:sz w:val="22"/>
          <w:szCs w:val="22"/>
        </w:rPr>
        <w:lastRenderedPageBreak/>
        <w:t xml:space="preserve">health care operations, I will obtain authorization from you before releasing this information.  Notes from psychotherapy are generally given a greater degree of protection than other PHI.  </w:t>
      </w:r>
      <w:r>
        <w:rPr>
          <w:rFonts w:ascii="Times" w:hAnsi="Times"/>
          <w:i/>
          <w:sz w:val="22"/>
          <w:szCs w:val="22"/>
        </w:rPr>
        <w:t xml:space="preserve">“Psychotherapy notes” </w:t>
      </w:r>
      <w:r>
        <w:rPr>
          <w:rFonts w:ascii="Times" w:hAnsi="Times"/>
          <w:sz w:val="22"/>
          <w:szCs w:val="22"/>
        </w:rPr>
        <w:t>are notes I have made about our conversation during a therapy session.  These notes are kept separate from the rest of your medical record.</w:t>
      </w:r>
    </w:p>
    <w:p w14:paraId="16E2479C" w14:textId="77777777" w:rsidR="00C72231" w:rsidRDefault="00C72231" w:rsidP="00C66831">
      <w:pPr>
        <w:spacing w:line="180" w:lineRule="exact"/>
        <w:rPr>
          <w:rFonts w:ascii="Times" w:hAnsi="Times"/>
          <w:sz w:val="22"/>
          <w:szCs w:val="22"/>
        </w:rPr>
      </w:pPr>
    </w:p>
    <w:p w14:paraId="01E1E452" w14:textId="77777777" w:rsidR="00C72231" w:rsidRDefault="00C72231" w:rsidP="00C72231">
      <w:pPr>
        <w:rPr>
          <w:rFonts w:ascii="Times" w:hAnsi="Times"/>
          <w:sz w:val="22"/>
          <w:szCs w:val="22"/>
        </w:rPr>
      </w:pPr>
      <w:r>
        <w:rPr>
          <w:rFonts w:ascii="Times" w:hAnsi="Times"/>
          <w:sz w:val="22"/>
          <w:szCs w:val="22"/>
        </w:rPr>
        <w:t>You may revoke all such authorizations (of PHI or psychotherapy notes) at any time, provided each revocation is in writing.  You may not revoke an authorization to the extent that (1) I have relied on that authorization; or (2) if the authorization was obtained as a condition of obtaining insurance coverage the law provides the insurer the right to contest the claim under the policy.</w:t>
      </w:r>
    </w:p>
    <w:p w14:paraId="5200DD8D" w14:textId="77777777" w:rsidR="00C72231" w:rsidRDefault="00C72231" w:rsidP="00C72231">
      <w:pPr>
        <w:rPr>
          <w:rFonts w:ascii="Times" w:hAnsi="Times"/>
          <w:sz w:val="22"/>
          <w:szCs w:val="22"/>
        </w:rPr>
      </w:pPr>
    </w:p>
    <w:p w14:paraId="06405A2C" w14:textId="77777777" w:rsidR="00C72231" w:rsidRPr="00C5097C" w:rsidRDefault="00C72231" w:rsidP="00C72231">
      <w:pPr>
        <w:rPr>
          <w:rFonts w:ascii="Times" w:hAnsi="Times"/>
          <w:b/>
          <w:sz w:val="22"/>
          <w:szCs w:val="22"/>
        </w:rPr>
      </w:pPr>
      <w:r w:rsidRPr="00C5097C">
        <w:rPr>
          <w:rFonts w:ascii="Times" w:hAnsi="Times"/>
          <w:b/>
          <w:sz w:val="22"/>
          <w:szCs w:val="22"/>
          <w:u w:val="single"/>
        </w:rPr>
        <w:t>III: Uses and Disclosures With Your Advance Written Consent</w:t>
      </w:r>
      <w:r w:rsidRPr="00C5097C">
        <w:rPr>
          <w:rFonts w:ascii="Times" w:hAnsi="Times"/>
          <w:b/>
          <w:sz w:val="22"/>
          <w:szCs w:val="22"/>
        </w:rPr>
        <w:t>:</w:t>
      </w:r>
    </w:p>
    <w:p w14:paraId="6DCFFC55" w14:textId="77777777" w:rsidR="00C72231" w:rsidRPr="000C182B" w:rsidRDefault="00C72231" w:rsidP="00C72231">
      <w:pPr>
        <w:rPr>
          <w:rFonts w:ascii="Times" w:hAnsi="Times"/>
          <w:b/>
          <w:sz w:val="16"/>
          <w:szCs w:val="16"/>
        </w:rPr>
      </w:pPr>
    </w:p>
    <w:p w14:paraId="5F104B7A" w14:textId="77777777" w:rsidR="00C72231" w:rsidRDefault="00C72231" w:rsidP="00C72231">
      <w:pPr>
        <w:rPr>
          <w:rFonts w:ascii="Times" w:hAnsi="Times"/>
          <w:b/>
          <w:sz w:val="20"/>
          <w:szCs w:val="20"/>
        </w:rPr>
      </w:pPr>
      <w:r>
        <w:rPr>
          <w:rFonts w:ascii="Times" w:hAnsi="Times"/>
          <w:sz w:val="20"/>
          <w:szCs w:val="20"/>
        </w:rPr>
        <w:t xml:space="preserve">The law protects the privacy of all communications between a client and psychologist.  In most situations, I can only release information about your treatment to others if you sign a written authorization form that meets certain legal requirements imposed by HIPAA.  There are other situations that require only that you provide written, advance consent.  </w:t>
      </w:r>
      <w:r>
        <w:rPr>
          <w:rFonts w:ascii="Times" w:hAnsi="Times"/>
          <w:b/>
          <w:sz w:val="20"/>
          <w:szCs w:val="20"/>
        </w:rPr>
        <w:t>Your signature on this document provides consent for those activities as follows:</w:t>
      </w:r>
    </w:p>
    <w:p w14:paraId="0F2C783E" w14:textId="77777777" w:rsidR="00C72231" w:rsidRDefault="00C72231" w:rsidP="00C66831">
      <w:pPr>
        <w:spacing w:line="180" w:lineRule="exact"/>
        <w:rPr>
          <w:rFonts w:ascii="Times" w:hAnsi="Times"/>
          <w:b/>
          <w:sz w:val="20"/>
          <w:szCs w:val="20"/>
        </w:rPr>
      </w:pPr>
    </w:p>
    <w:p w14:paraId="380D8BBC" w14:textId="77777777" w:rsidR="00C72231" w:rsidRDefault="00C72231" w:rsidP="00C72231">
      <w:pPr>
        <w:pStyle w:val="ListParagraph"/>
        <w:numPr>
          <w:ilvl w:val="0"/>
          <w:numId w:val="5"/>
        </w:numPr>
        <w:rPr>
          <w:rFonts w:ascii="Times" w:hAnsi="Times"/>
          <w:b/>
          <w:sz w:val="20"/>
          <w:szCs w:val="20"/>
        </w:rPr>
      </w:pPr>
      <w:r>
        <w:rPr>
          <w:rFonts w:ascii="Times" w:hAnsi="Times"/>
          <w:i/>
          <w:sz w:val="22"/>
          <w:szCs w:val="22"/>
        </w:rPr>
        <w:t>Consultation-</w:t>
      </w:r>
      <w:r>
        <w:rPr>
          <w:rFonts w:ascii="Times" w:hAnsi="Times"/>
          <w:sz w:val="22"/>
          <w:szCs w:val="22"/>
        </w:rPr>
        <w:t>I may occasionally find it helpful to consult other health and mental health professionals about a case.  I make every effort to avoid revealing the identity of my client.  The other professionals are also legally bound to keep the information confidential.  If you don’t object, I will not tell you about these consultations unless that I feel that it is important for our work together.</w:t>
      </w:r>
    </w:p>
    <w:p w14:paraId="7AB68163" w14:textId="77777777" w:rsidR="00C72231" w:rsidRDefault="00C72231" w:rsidP="00C66831">
      <w:pPr>
        <w:spacing w:line="180" w:lineRule="exact"/>
        <w:rPr>
          <w:rFonts w:ascii="Times" w:hAnsi="Times"/>
          <w:b/>
          <w:sz w:val="20"/>
          <w:szCs w:val="20"/>
        </w:rPr>
      </w:pPr>
    </w:p>
    <w:p w14:paraId="468EA7DA" w14:textId="77777777" w:rsidR="00C72231" w:rsidRPr="00C66831" w:rsidRDefault="00C72231" w:rsidP="00C72231">
      <w:pPr>
        <w:pStyle w:val="ListParagraph"/>
        <w:numPr>
          <w:ilvl w:val="0"/>
          <w:numId w:val="5"/>
        </w:numPr>
        <w:rPr>
          <w:rFonts w:ascii="Times" w:hAnsi="Times"/>
          <w:b/>
          <w:sz w:val="22"/>
          <w:szCs w:val="22"/>
        </w:rPr>
      </w:pPr>
      <w:r w:rsidRPr="00C66831">
        <w:rPr>
          <w:rFonts w:ascii="Times" w:hAnsi="Times"/>
          <w:i/>
          <w:sz w:val="22"/>
          <w:szCs w:val="22"/>
        </w:rPr>
        <w:t>Vacation Coverage-</w:t>
      </w:r>
      <w:r w:rsidRPr="00C66831">
        <w:rPr>
          <w:rFonts w:ascii="Times" w:hAnsi="Times"/>
          <w:sz w:val="22"/>
          <w:szCs w:val="22"/>
        </w:rPr>
        <w:t>If another mental health professional is providing clinical coverage while I on vacation, I will provide the covering clinician with key information about you, including your name and contact information.  The covering clinician is also legally bound to keep the information confidential.</w:t>
      </w:r>
    </w:p>
    <w:p w14:paraId="69CA3DD2" w14:textId="77777777" w:rsidR="00C72231" w:rsidRPr="00C66831" w:rsidRDefault="00C72231" w:rsidP="00C66831">
      <w:pPr>
        <w:spacing w:line="180" w:lineRule="exact"/>
        <w:rPr>
          <w:rFonts w:ascii="Times" w:hAnsi="Times"/>
          <w:b/>
          <w:sz w:val="22"/>
          <w:szCs w:val="22"/>
        </w:rPr>
      </w:pPr>
    </w:p>
    <w:p w14:paraId="0EB28326" w14:textId="77777777" w:rsidR="00C72231" w:rsidRPr="00C66831" w:rsidRDefault="00C72231" w:rsidP="00C72231">
      <w:pPr>
        <w:pStyle w:val="ListParagraph"/>
        <w:numPr>
          <w:ilvl w:val="0"/>
          <w:numId w:val="5"/>
        </w:numPr>
        <w:rPr>
          <w:rFonts w:ascii="Times" w:hAnsi="Times"/>
          <w:b/>
          <w:sz w:val="22"/>
          <w:szCs w:val="22"/>
        </w:rPr>
      </w:pPr>
      <w:r w:rsidRPr="00C66831">
        <w:rPr>
          <w:rFonts w:ascii="Times" w:hAnsi="Times"/>
          <w:i/>
          <w:sz w:val="22"/>
          <w:szCs w:val="22"/>
        </w:rPr>
        <w:t>Insurance/Bill Collection-</w:t>
      </w:r>
      <w:r w:rsidRPr="00C66831">
        <w:rPr>
          <w:rFonts w:ascii="Times" w:hAnsi="Times"/>
          <w:sz w:val="22"/>
          <w:szCs w:val="22"/>
        </w:rPr>
        <w:t>Disclosures requested by insurance companies and third-party payers (of applicable) or when necessary to pursue nonpayment of your bill for services rendered.</w:t>
      </w:r>
    </w:p>
    <w:p w14:paraId="715E04D2" w14:textId="77777777" w:rsidR="00C72231" w:rsidRDefault="00C72231" w:rsidP="00C72231">
      <w:pPr>
        <w:rPr>
          <w:rFonts w:ascii="Times" w:hAnsi="Times"/>
          <w:sz w:val="22"/>
          <w:szCs w:val="22"/>
        </w:rPr>
      </w:pPr>
    </w:p>
    <w:p w14:paraId="3EEBD916" w14:textId="77777777" w:rsidR="00C72231" w:rsidRPr="00C5097C" w:rsidRDefault="00C72231" w:rsidP="00C72231">
      <w:pPr>
        <w:rPr>
          <w:rFonts w:ascii="Times" w:hAnsi="Times"/>
          <w:b/>
          <w:sz w:val="22"/>
          <w:szCs w:val="22"/>
          <w:u w:val="single"/>
        </w:rPr>
      </w:pPr>
      <w:r w:rsidRPr="00C5097C">
        <w:rPr>
          <w:rFonts w:ascii="Times" w:hAnsi="Times"/>
          <w:b/>
          <w:sz w:val="22"/>
          <w:szCs w:val="22"/>
          <w:u w:val="single"/>
        </w:rPr>
        <w:t>IV: Uses and Disclosures With Neither Consent nor Authorization</w:t>
      </w:r>
    </w:p>
    <w:p w14:paraId="78F3F0F0" w14:textId="77777777" w:rsidR="00C72231" w:rsidRPr="000C182B" w:rsidRDefault="00C72231" w:rsidP="00C72231">
      <w:pPr>
        <w:rPr>
          <w:rFonts w:ascii="Times" w:hAnsi="Times"/>
          <w:b/>
          <w:sz w:val="16"/>
          <w:szCs w:val="16"/>
          <w:u w:val="single"/>
        </w:rPr>
      </w:pPr>
    </w:p>
    <w:p w14:paraId="416F201F" w14:textId="77777777" w:rsidR="00C72231" w:rsidRDefault="00C72231" w:rsidP="00C72231">
      <w:pPr>
        <w:rPr>
          <w:rFonts w:ascii="Times" w:hAnsi="Times"/>
          <w:sz w:val="22"/>
          <w:szCs w:val="22"/>
        </w:rPr>
      </w:pPr>
      <w:r>
        <w:rPr>
          <w:rFonts w:ascii="Times" w:hAnsi="Times"/>
          <w:sz w:val="22"/>
          <w:szCs w:val="22"/>
        </w:rPr>
        <w:t xml:space="preserve">I may disclose PHI </w:t>
      </w:r>
      <w:r>
        <w:rPr>
          <w:rFonts w:ascii="Times" w:hAnsi="Times"/>
          <w:b/>
          <w:sz w:val="22"/>
          <w:szCs w:val="22"/>
        </w:rPr>
        <w:t>without</w:t>
      </w:r>
      <w:r>
        <w:rPr>
          <w:rFonts w:ascii="Times" w:hAnsi="Times"/>
          <w:sz w:val="22"/>
          <w:szCs w:val="22"/>
        </w:rPr>
        <w:t xml:space="preserve"> your consent or authorization in the following circumstances:</w:t>
      </w:r>
    </w:p>
    <w:p w14:paraId="5F3025B1" w14:textId="77777777" w:rsidR="00C72231" w:rsidRDefault="00C72231" w:rsidP="00C66831">
      <w:pPr>
        <w:spacing w:line="180" w:lineRule="exact"/>
        <w:rPr>
          <w:rFonts w:ascii="Times" w:hAnsi="Times"/>
          <w:sz w:val="22"/>
          <w:szCs w:val="22"/>
        </w:rPr>
      </w:pPr>
    </w:p>
    <w:p w14:paraId="5522EEBC" w14:textId="77777777" w:rsidR="00C72231" w:rsidRPr="00C66831" w:rsidRDefault="00C72231" w:rsidP="00C72231">
      <w:pPr>
        <w:pStyle w:val="ListParagraph"/>
        <w:numPr>
          <w:ilvl w:val="0"/>
          <w:numId w:val="3"/>
        </w:numPr>
        <w:rPr>
          <w:rFonts w:ascii="Times" w:hAnsi="Times"/>
          <w:sz w:val="22"/>
          <w:szCs w:val="22"/>
        </w:rPr>
      </w:pPr>
      <w:r w:rsidRPr="00C66831">
        <w:rPr>
          <w:rFonts w:ascii="Times" w:hAnsi="Times"/>
          <w:i/>
          <w:sz w:val="22"/>
          <w:szCs w:val="22"/>
        </w:rPr>
        <w:t>Child Abuse</w:t>
      </w:r>
      <w:r w:rsidRPr="00C66831">
        <w:rPr>
          <w:rFonts w:ascii="Times" w:hAnsi="Times"/>
          <w:i/>
          <w:sz w:val="22"/>
          <w:szCs w:val="22"/>
        </w:rPr>
        <w:softHyphen/>
        <w:t>-</w:t>
      </w:r>
      <w:r w:rsidRPr="00C66831">
        <w:rPr>
          <w:rFonts w:ascii="Times" w:hAnsi="Times"/>
          <w:sz w:val="22"/>
          <w:szCs w:val="22"/>
        </w:rPr>
        <w:t xml:space="preserve"> If I know or have reasonable cause to believe that a child known to me in my professional capacity is the victim of past or ongoing abuse and/or neglect, I must immediately report such knowledge to the appropriate authority.</w:t>
      </w:r>
    </w:p>
    <w:p w14:paraId="382D90AB" w14:textId="77777777" w:rsidR="00C72231" w:rsidRPr="00C66831" w:rsidRDefault="00C72231" w:rsidP="00C66831">
      <w:pPr>
        <w:spacing w:line="180" w:lineRule="exact"/>
        <w:rPr>
          <w:rFonts w:ascii="Times" w:hAnsi="Times"/>
          <w:sz w:val="22"/>
          <w:szCs w:val="22"/>
        </w:rPr>
      </w:pPr>
      <w:r w:rsidRPr="00C66831">
        <w:rPr>
          <w:rFonts w:ascii="Times" w:hAnsi="Times"/>
          <w:sz w:val="22"/>
          <w:szCs w:val="22"/>
        </w:rPr>
        <w:t xml:space="preserve"> </w:t>
      </w:r>
    </w:p>
    <w:p w14:paraId="4713B8F4" w14:textId="77777777" w:rsidR="00C72231" w:rsidRPr="00C66831" w:rsidRDefault="00C72231" w:rsidP="00C72231">
      <w:pPr>
        <w:pStyle w:val="ListParagraph"/>
        <w:numPr>
          <w:ilvl w:val="0"/>
          <w:numId w:val="3"/>
        </w:numPr>
        <w:rPr>
          <w:rFonts w:ascii="Times" w:hAnsi="Times"/>
          <w:sz w:val="22"/>
          <w:szCs w:val="22"/>
        </w:rPr>
      </w:pPr>
      <w:r w:rsidRPr="00C66831">
        <w:rPr>
          <w:rFonts w:ascii="Times" w:hAnsi="Times"/>
          <w:i/>
          <w:sz w:val="22"/>
          <w:szCs w:val="22"/>
        </w:rPr>
        <w:t>Adult and Domestic Abuse-</w:t>
      </w:r>
      <w:r w:rsidRPr="00C66831">
        <w:rPr>
          <w:rFonts w:ascii="Times" w:hAnsi="Times"/>
          <w:sz w:val="22"/>
          <w:szCs w:val="22"/>
        </w:rPr>
        <w:t xml:space="preserve"> If I have reasonable cause to believe that an eligible adult (defined below) is in need of protective services because of abuse and/or neglect, I must immediately report such knowledge to the appropriate authorities.</w:t>
      </w:r>
    </w:p>
    <w:p w14:paraId="5AAB3165" w14:textId="77777777" w:rsidR="00C72231" w:rsidRPr="00C66831" w:rsidRDefault="00C72231" w:rsidP="00C72231">
      <w:pPr>
        <w:ind w:left="1440"/>
        <w:rPr>
          <w:rFonts w:ascii="Times" w:hAnsi="Times"/>
          <w:sz w:val="22"/>
          <w:szCs w:val="22"/>
        </w:rPr>
      </w:pPr>
      <w:r w:rsidRPr="00C66831">
        <w:rPr>
          <w:rFonts w:ascii="Times" w:hAnsi="Times"/>
          <w:sz w:val="22"/>
          <w:szCs w:val="22"/>
        </w:rPr>
        <w:t>-</w:t>
      </w:r>
      <w:r w:rsidRPr="00C66831">
        <w:rPr>
          <w:rFonts w:ascii="Times" w:hAnsi="Times"/>
          <w:i/>
          <w:sz w:val="22"/>
          <w:szCs w:val="22"/>
        </w:rPr>
        <w:t xml:space="preserve">“Eligible Adult” </w:t>
      </w:r>
      <w:r w:rsidRPr="00C66831">
        <w:rPr>
          <w:rFonts w:ascii="Times" w:hAnsi="Times"/>
          <w:sz w:val="22"/>
          <w:szCs w:val="22"/>
        </w:rPr>
        <w:t>means any person 60 years of age or older, or an adult between the ages of 18 and 59, who is a person with an intellectual disability, or who is otherwise mentally or physically disabled and as a result of such disability is wholly or partially dependent on others to meet his daily needs.</w:t>
      </w:r>
    </w:p>
    <w:p w14:paraId="7492D7D7" w14:textId="77777777" w:rsidR="00C72231" w:rsidRPr="00C66831" w:rsidRDefault="00C72231" w:rsidP="00C66831">
      <w:pPr>
        <w:spacing w:line="180" w:lineRule="exact"/>
        <w:rPr>
          <w:rFonts w:ascii="Times" w:hAnsi="Times"/>
          <w:sz w:val="22"/>
          <w:szCs w:val="22"/>
        </w:rPr>
      </w:pPr>
    </w:p>
    <w:p w14:paraId="2481CBF8" w14:textId="2FE779B6" w:rsidR="00905536" w:rsidRPr="00905536" w:rsidRDefault="00C72231" w:rsidP="00905536">
      <w:pPr>
        <w:pStyle w:val="ListParagraph"/>
        <w:numPr>
          <w:ilvl w:val="0"/>
          <w:numId w:val="4"/>
        </w:numPr>
        <w:rPr>
          <w:rFonts w:ascii="Times" w:hAnsi="Times"/>
          <w:sz w:val="22"/>
          <w:szCs w:val="22"/>
        </w:rPr>
      </w:pPr>
      <w:r w:rsidRPr="00905536">
        <w:rPr>
          <w:rFonts w:ascii="Times" w:hAnsi="Times"/>
          <w:i/>
          <w:sz w:val="22"/>
          <w:szCs w:val="22"/>
        </w:rPr>
        <w:t>Serious Threat to Health or Safety (self)-</w:t>
      </w:r>
      <w:r w:rsidRPr="00905536">
        <w:rPr>
          <w:rFonts w:ascii="Times" w:hAnsi="Times"/>
          <w:sz w:val="22"/>
          <w:szCs w:val="22"/>
        </w:rPr>
        <w:t xml:space="preserve">If a client </w:t>
      </w:r>
      <w:r w:rsidR="00905536" w:rsidRPr="00905536">
        <w:rPr>
          <w:rFonts w:ascii="Times" w:hAnsi="Times"/>
          <w:sz w:val="22"/>
          <w:szCs w:val="22"/>
        </w:rPr>
        <w:t xml:space="preserve">presents a </w:t>
      </w:r>
      <w:r w:rsidR="00905536" w:rsidRPr="00905536">
        <w:rPr>
          <w:rFonts w:ascii="Times" w:hAnsi="Times"/>
          <w:sz w:val="22"/>
          <w:szCs w:val="22"/>
          <w:lang w:val="en"/>
        </w:rPr>
        <w:t>substantial risk of physical impairment of injury to him/herself as manifested by</w:t>
      </w:r>
      <w:r w:rsidR="00905536">
        <w:rPr>
          <w:rFonts w:ascii="Times" w:hAnsi="Times"/>
          <w:sz w:val="22"/>
          <w:szCs w:val="22"/>
          <w:lang w:val="en"/>
        </w:rPr>
        <w:t>:</w:t>
      </w:r>
      <w:r w:rsidR="00905536" w:rsidRPr="00905536">
        <w:rPr>
          <w:rFonts w:ascii="Times" w:hAnsi="Times"/>
          <w:sz w:val="22"/>
          <w:szCs w:val="22"/>
          <w:lang w:val="en"/>
        </w:rPr>
        <w:t xml:space="preserve"> a) evidence of threats of, or attempts at, suicide or serious bodily harm</w:t>
      </w:r>
      <w:r w:rsidR="00905536" w:rsidRPr="00905536">
        <w:rPr>
          <w:rFonts w:ascii="Times" w:hAnsi="Times"/>
          <w:sz w:val="22"/>
          <w:szCs w:val="22"/>
        </w:rPr>
        <w:t>;</w:t>
      </w:r>
      <w:r w:rsidR="00905536">
        <w:rPr>
          <w:rFonts w:ascii="Times" w:hAnsi="Times"/>
          <w:sz w:val="22"/>
          <w:szCs w:val="22"/>
        </w:rPr>
        <w:t xml:space="preserve"> or,</w:t>
      </w:r>
      <w:r w:rsidR="00905536" w:rsidRPr="00905536">
        <w:rPr>
          <w:rFonts w:ascii="Times" w:hAnsi="Times"/>
          <w:sz w:val="22"/>
          <w:szCs w:val="22"/>
        </w:rPr>
        <w:t xml:space="preserve"> b) </w:t>
      </w:r>
      <w:r w:rsidR="00905536">
        <w:rPr>
          <w:rFonts w:ascii="Times" w:hAnsi="Times"/>
          <w:sz w:val="22"/>
          <w:szCs w:val="22"/>
        </w:rPr>
        <w:t>evidence that such person’s judgment is so affected that he or she is unable to protect him/herself in the community,</w:t>
      </w:r>
      <w:r w:rsidRPr="00905536">
        <w:rPr>
          <w:rFonts w:ascii="Times" w:hAnsi="Times"/>
          <w:sz w:val="22"/>
          <w:szCs w:val="22"/>
        </w:rPr>
        <w:t xml:space="preserve"> I may be </w:t>
      </w:r>
      <w:r w:rsidRPr="00905536">
        <w:rPr>
          <w:rFonts w:ascii="Times" w:hAnsi="Times"/>
          <w:sz w:val="22"/>
          <w:szCs w:val="22"/>
        </w:rPr>
        <w:lastRenderedPageBreak/>
        <w:t>obligated to se</w:t>
      </w:r>
      <w:r w:rsidR="00905536" w:rsidRPr="00905536">
        <w:rPr>
          <w:rFonts w:ascii="Times" w:hAnsi="Times"/>
          <w:sz w:val="22"/>
          <w:szCs w:val="22"/>
        </w:rPr>
        <w:t xml:space="preserve">ek hospitalization for him/her </w:t>
      </w:r>
      <w:r w:rsidRPr="00905536">
        <w:rPr>
          <w:rFonts w:ascii="Times" w:hAnsi="Times"/>
          <w:sz w:val="22"/>
          <w:szCs w:val="22"/>
        </w:rPr>
        <w:t>or to contact family members or others who can help provide protection.</w:t>
      </w:r>
      <w:r w:rsidR="00905536" w:rsidRPr="00905536">
        <w:rPr>
          <w:rFonts w:ascii="Times" w:hAnsi="Times"/>
          <w:sz w:val="22"/>
          <w:szCs w:val="22"/>
        </w:rPr>
        <w:t xml:space="preserve">    </w:t>
      </w:r>
    </w:p>
    <w:p w14:paraId="06DF31DA" w14:textId="77777777" w:rsidR="00C72231" w:rsidRPr="00C66831" w:rsidRDefault="00C72231" w:rsidP="00C66831">
      <w:pPr>
        <w:pStyle w:val="ListParagraph"/>
        <w:spacing w:line="180" w:lineRule="exact"/>
        <w:rPr>
          <w:rFonts w:ascii="Times" w:hAnsi="Times"/>
          <w:sz w:val="22"/>
          <w:szCs w:val="22"/>
        </w:rPr>
      </w:pPr>
    </w:p>
    <w:p w14:paraId="3B8821DB" w14:textId="42F8B8A9" w:rsidR="00C72231" w:rsidRPr="00C66831" w:rsidRDefault="00C72231" w:rsidP="00C72231">
      <w:pPr>
        <w:pStyle w:val="ListParagraph"/>
        <w:numPr>
          <w:ilvl w:val="0"/>
          <w:numId w:val="4"/>
        </w:numPr>
        <w:rPr>
          <w:rFonts w:ascii="Times" w:hAnsi="Times"/>
          <w:sz w:val="22"/>
          <w:szCs w:val="22"/>
        </w:rPr>
      </w:pPr>
      <w:r w:rsidRPr="00C66831">
        <w:rPr>
          <w:rFonts w:ascii="Times" w:hAnsi="Times"/>
          <w:i/>
          <w:sz w:val="22"/>
          <w:szCs w:val="22"/>
        </w:rPr>
        <w:t>Serious Threat to Health or Safety (other)-</w:t>
      </w:r>
      <w:r w:rsidRPr="00C66831">
        <w:rPr>
          <w:rFonts w:ascii="Times" w:hAnsi="Times"/>
          <w:sz w:val="22"/>
          <w:szCs w:val="22"/>
        </w:rPr>
        <w:t>If a client communicates an immediate th</w:t>
      </w:r>
      <w:r w:rsidR="00905536">
        <w:rPr>
          <w:rFonts w:ascii="Times" w:hAnsi="Times"/>
          <w:sz w:val="22"/>
          <w:szCs w:val="22"/>
        </w:rPr>
        <w:t>reat of serious physical harm against a clearly identified or reasonably identifiable</w:t>
      </w:r>
      <w:r w:rsidRPr="00C66831">
        <w:rPr>
          <w:rFonts w:ascii="Times" w:hAnsi="Times"/>
          <w:sz w:val="22"/>
          <w:szCs w:val="22"/>
        </w:rPr>
        <w:t xml:space="preserve"> victim I may be required to take protective actions.  These actions may include notifying the potential victim, contacting the police, and/or seeking hospitalization for the client.</w:t>
      </w:r>
    </w:p>
    <w:p w14:paraId="7087A818" w14:textId="77777777" w:rsidR="00C72231" w:rsidRPr="00C66831" w:rsidRDefault="00C72231" w:rsidP="00C66831">
      <w:pPr>
        <w:spacing w:line="180" w:lineRule="exact"/>
        <w:rPr>
          <w:rFonts w:ascii="Times" w:hAnsi="Times"/>
          <w:sz w:val="22"/>
          <w:szCs w:val="22"/>
        </w:rPr>
      </w:pPr>
    </w:p>
    <w:p w14:paraId="1F48A33F" w14:textId="31556384" w:rsidR="00C72231" w:rsidRPr="00C66831" w:rsidRDefault="00C72231" w:rsidP="00C72231">
      <w:pPr>
        <w:pStyle w:val="ListParagraph"/>
        <w:numPr>
          <w:ilvl w:val="0"/>
          <w:numId w:val="4"/>
        </w:numPr>
        <w:rPr>
          <w:rFonts w:ascii="Times" w:hAnsi="Times"/>
          <w:sz w:val="22"/>
          <w:szCs w:val="22"/>
        </w:rPr>
      </w:pPr>
      <w:r w:rsidRPr="00C66831">
        <w:rPr>
          <w:rFonts w:ascii="Times" w:hAnsi="Times"/>
          <w:i/>
          <w:sz w:val="22"/>
          <w:szCs w:val="22"/>
        </w:rPr>
        <w:t>Health Oversight Activities-</w:t>
      </w:r>
      <w:r w:rsidRPr="00C66831">
        <w:rPr>
          <w:rFonts w:ascii="Times" w:hAnsi="Times"/>
          <w:sz w:val="22"/>
          <w:szCs w:val="22"/>
        </w:rPr>
        <w:t xml:space="preserve"> If a government agency is requesting information for health oversight activities, I may be required to provide it to them.  If the Massachusetts Board of Psychol</w:t>
      </w:r>
      <w:r w:rsidR="00EF18AF">
        <w:rPr>
          <w:rFonts w:ascii="Times" w:hAnsi="Times"/>
          <w:sz w:val="22"/>
          <w:szCs w:val="22"/>
        </w:rPr>
        <w:t>ogy is investigating my practice</w:t>
      </w:r>
      <w:r w:rsidRPr="00C66831">
        <w:rPr>
          <w:rFonts w:ascii="Times" w:hAnsi="Times"/>
          <w:sz w:val="22"/>
          <w:szCs w:val="22"/>
        </w:rPr>
        <w:t>, I may be required to disclose PHI to the Board.</w:t>
      </w:r>
    </w:p>
    <w:p w14:paraId="40AB6B8C" w14:textId="77777777" w:rsidR="00C72231" w:rsidRPr="00C66831" w:rsidRDefault="00C72231" w:rsidP="00C66831">
      <w:pPr>
        <w:pStyle w:val="ListParagraph"/>
        <w:spacing w:line="180" w:lineRule="exact"/>
        <w:rPr>
          <w:rFonts w:ascii="Times" w:hAnsi="Times"/>
          <w:sz w:val="22"/>
          <w:szCs w:val="22"/>
        </w:rPr>
      </w:pPr>
    </w:p>
    <w:p w14:paraId="0B49B487" w14:textId="77777777" w:rsidR="00C72231" w:rsidRPr="00C66831" w:rsidRDefault="00C72231" w:rsidP="00C72231">
      <w:pPr>
        <w:pStyle w:val="ListParagraph"/>
        <w:numPr>
          <w:ilvl w:val="0"/>
          <w:numId w:val="4"/>
        </w:numPr>
        <w:rPr>
          <w:rFonts w:ascii="Times" w:hAnsi="Times"/>
          <w:sz w:val="22"/>
          <w:szCs w:val="22"/>
        </w:rPr>
      </w:pPr>
      <w:r w:rsidRPr="00C66831">
        <w:rPr>
          <w:rFonts w:ascii="Times" w:hAnsi="Times"/>
          <w:i/>
          <w:sz w:val="22"/>
          <w:szCs w:val="22"/>
        </w:rPr>
        <w:t>Judicial and Administrative Proceedings-</w:t>
      </w:r>
      <w:r w:rsidRPr="00C66831">
        <w:rPr>
          <w:rFonts w:ascii="Times" w:hAnsi="Times"/>
          <w:sz w:val="22"/>
          <w:szCs w:val="22"/>
        </w:rPr>
        <w:t xml:space="preserve"> If you are involved in a court proceeding and a request is made by subpoena, discovery request, or other lawful process, your PHI (or parts of it) may have to be disclosed to the court.</w:t>
      </w:r>
    </w:p>
    <w:p w14:paraId="259F4A47" w14:textId="77777777" w:rsidR="00C72231" w:rsidRPr="00C66831" w:rsidRDefault="00C72231" w:rsidP="00C66831">
      <w:pPr>
        <w:spacing w:line="180" w:lineRule="exact"/>
        <w:ind w:left="360"/>
        <w:rPr>
          <w:rFonts w:ascii="Times" w:hAnsi="Times"/>
          <w:sz w:val="22"/>
          <w:szCs w:val="22"/>
        </w:rPr>
      </w:pPr>
    </w:p>
    <w:p w14:paraId="6AF15836" w14:textId="77777777" w:rsidR="00C72231" w:rsidRPr="00C66831" w:rsidRDefault="00C72231" w:rsidP="00C72231">
      <w:pPr>
        <w:pStyle w:val="ListParagraph"/>
        <w:numPr>
          <w:ilvl w:val="0"/>
          <w:numId w:val="4"/>
        </w:numPr>
        <w:rPr>
          <w:rFonts w:ascii="Times" w:hAnsi="Times"/>
          <w:sz w:val="22"/>
          <w:szCs w:val="22"/>
        </w:rPr>
      </w:pPr>
      <w:r w:rsidRPr="00C66831">
        <w:rPr>
          <w:rFonts w:ascii="Times" w:hAnsi="Times"/>
          <w:i/>
          <w:sz w:val="22"/>
          <w:szCs w:val="22"/>
        </w:rPr>
        <w:t>Worker’s Compensation-</w:t>
      </w:r>
      <w:r w:rsidRPr="00C66831">
        <w:rPr>
          <w:rFonts w:ascii="Times" w:hAnsi="Times"/>
          <w:sz w:val="22"/>
          <w:szCs w:val="22"/>
        </w:rPr>
        <w:t>If a client files a worker’s compensation claim, I must, upon appropriate request, provide periodic progress reports, treatment records, and bills to the client’s employer, the insurer, and to the Department of Worker’s Compensation.</w:t>
      </w:r>
    </w:p>
    <w:p w14:paraId="74BE77CA" w14:textId="77777777" w:rsidR="000C182B" w:rsidRPr="00C66831" w:rsidRDefault="000C182B" w:rsidP="000C182B">
      <w:pPr>
        <w:rPr>
          <w:rFonts w:ascii="Times" w:hAnsi="Times"/>
          <w:sz w:val="22"/>
          <w:szCs w:val="22"/>
        </w:rPr>
      </w:pPr>
    </w:p>
    <w:p w14:paraId="258EDCEF" w14:textId="0DC76652" w:rsidR="000C182B" w:rsidRPr="00C5097C" w:rsidRDefault="000C182B" w:rsidP="000C182B">
      <w:pPr>
        <w:rPr>
          <w:rFonts w:ascii="Times" w:hAnsi="Times"/>
          <w:b/>
          <w:sz w:val="22"/>
          <w:szCs w:val="22"/>
          <w:u w:val="single"/>
        </w:rPr>
      </w:pPr>
      <w:r w:rsidRPr="00C5097C">
        <w:rPr>
          <w:rFonts w:ascii="Times" w:hAnsi="Times"/>
          <w:b/>
          <w:sz w:val="22"/>
          <w:szCs w:val="22"/>
          <w:u w:val="single"/>
        </w:rPr>
        <w:t>V: Client’s Rights and Psychologist’s Duties</w:t>
      </w:r>
    </w:p>
    <w:p w14:paraId="049FCA85" w14:textId="77777777" w:rsidR="000C182B" w:rsidRPr="000C182B" w:rsidRDefault="000C182B" w:rsidP="000C182B">
      <w:pPr>
        <w:rPr>
          <w:rFonts w:ascii="Times" w:hAnsi="Times"/>
          <w:b/>
          <w:sz w:val="16"/>
          <w:szCs w:val="16"/>
          <w:u w:val="single"/>
        </w:rPr>
      </w:pPr>
    </w:p>
    <w:p w14:paraId="0128F350" w14:textId="65BE39CF" w:rsidR="000C182B" w:rsidRDefault="000C182B" w:rsidP="000C182B">
      <w:pPr>
        <w:rPr>
          <w:rFonts w:ascii="Times" w:hAnsi="Times"/>
          <w:sz w:val="22"/>
          <w:szCs w:val="22"/>
        </w:rPr>
      </w:pPr>
      <w:r>
        <w:rPr>
          <w:rFonts w:ascii="Times" w:hAnsi="Times"/>
          <w:sz w:val="22"/>
          <w:szCs w:val="22"/>
          <w:u w:val="single"/>
        </w:rPr>
        <w:t>Client’s Rights</w:t>
      </w:r>
      <w:r>
        <w:rPr>
          <w:rFonts w:ascii="Times" w:hAnsi="Times"/>
          <w:sz w:val="22"/>
          <w:szCs w:val="22"/>
        </w:rPr>
        <w:t>:</w:t>
      </w:r>
    </w:p>
    <w:p w14:paraId="49614968" w14:textId="77777777" w:rsidR="00C66831" w:rsidRDefault="000C182B" w:rsidP="00C66831">
      <w:pPr>
        <w:pStyle w:val="ListParagraph"/>
        <w:numPr>
          <w:ilvl w:val="0"/>
          <w:numId w:val="7"/>
        </w:numPr>
        <w:rPr>
          <w:rFonts w:ascii="Times" w:hAnsi="Times"/>
          <w:sz w:val="22"/>
          <w:szCs w:val="22"/>
        </w:rPr>
      </w:pPr>
      <w:r>
        <w:rPr>
          <w:rFonts w:ascii="Times" w:hAnsi="Times"/>
          <w:i/>
          <w:sz w:val="22"/>
          <w:szCs w:val="22"/>
        </w:rPr>
        <w:t>Right to Request Restrictions-</w:t>
      </w:r>
      <w:r>
        <w:rPr>
          <w:rFonts w:ascii="Times" w:hAnsi="Times"/>
          <w:sz w:val="22"/>
          <w:szCs w:val="22"/>
        </w:rPr>
        <w:t>You have the right to request restrictions on certain uses and disclosures of protected health informati</w:t>
      </w:r>
      <w:r w:rsidR="00A10853">
        <w:rPr>
          <w:rFonts w:ascii="Times" w:hAnsi="Times"/>
          <w:sz w:val="22"/>
          <w:szCs w:val="22"/>
        </w:rPr>
        <w:t xml:space="preserve">on.  However, I am not required </w:t>
      </w:r>
      <w:r w:rsidRPr="00743CF5">
        <w:rPr>
          <w:rFonts w:ascii="Times" w:hAnsi="Times"/>
          <w:sz w:val="22"/>
          <w:szCs w:val="22"/>
        </w:rPr>
        <w:t xml:space="preserve">to agree </w:t>
      </w:r>
      <w:r w:rsidR="00C66831">
        <w:rPr>
          <w:rFonts w:ascii="Times" w:hAnsi="Times"/>
          <w:sz w:val="22"/>
          <w:szCs w:val="22"/>
        </w:rPr>
        <w:t>to the restriction you request.</w:t>
      </w:r>
    </w:p>
    <w:p w14:paraId="7FCFF6D2" w14:textId="3449F84B" w:rsidR="00C5097C" w:rsidRPr="00C66831" w:rsidRDefault="000C182B" w:rsidP="00C66831">
      <w:pPr>
        <w:pStyle w:val="ListParagraph"/>
        <w:spacing w:line="180" w:lineRule="exact"/>
        <w:rPr>
          <w:rFonts w:ascii="Times" w:hAnsi="Times"/>
          <w:sz w:val="22"/>
          <w:szCs w:val="22"/>
        </w:rPr>
      </w:pPr>
      <w:r w:rsidRPr="00C66831">
        <w:rPr>
          <w:rFonts w:ascii="Times" w:hAnsi="Times"/>
          <w:sz w:val="22"/>
          <w:szCs w:val="22"/>
        </w:rPr>
        <w:t xml:space="preserve"> </w:t>
      </w:r>
    </w:p>
    <w:p w14:paraId="7E111E32" w14:textId="5F5BE20B" w:rsidR="00C5097C" w:rsidRDefault="00743CF5" w:rsidP="00C66831">
      <w:pPr>
        <w:pStyle w:val="ListParagraph"/>
        <w:numPr>
          <w:ilvl w:val="0"/>
          <w:numId w:val="7"/>
        </w:numPr>
        <w:rPr>
          <w:rFonts w:ascii="Times" w:hAnsi="Times"/>
          <w:sz w:val="22"/>
          <w:szCs w:val="22"/>
        </w:rPr>
      </w:pPr>
      <w:r>
        <w:rPr>
          <w:rFonts w:ascii="Times" w:hAnsi="Times"/>
          <w:i/>
          <w:sz w:val="22"/>
          <w:szCs w:val="22"/>
        </w:rPr>
        <w:t>Right to Receive Confidential Communications by Alternative Means and Alternative Locations-</w:t>
      </w:r>
      <w:r>
        <w:rPr>
          <w:rFonts w:ascii="Times" w:hAnsi="Times"/>
          <w:sz w:val="22"/>
          <w:szCs w:val="22"/>
        </w:rPr>
        <w:t xml:space="preserve">You have the right to request and receive confidential communications of PHI </w:t>
      </w:r>
      <w:r w:rsidRPr="00C5097C">
        <w:rPr>
          <w:rFonts w:ascii="Times" w:hAnsi="Times"/>
          <w:sz w:val="22"/>
          <w:szCs w:val="22"/>
        </w:rPr>
        <w:t>by alternative means and at alternative locations.</w:t>
      </w:r>
    </w:p>
    <w:p w14:paraId="4F52AB02" w14:textId="77777777" w:rsidR="00C66831" w:rsidRPr="00C66831" w:rsidRDefault="00C66831" w:rsidP="00C66831">
      <w:pPr>
        <w:spacing w:line="180" w:lineRule="exact"/>
        <w:rPr>
          <w:rFonts w:ascii="Times" w:hAnsi="Times"/>
          <w:sz w:val="22"/>
          <w:szCs w:val="22"/>
        </w:rPr>
      </w:pPr>
    </w:p>
    <w:p w14:paraId="79538472" w14:textId="1BF7E152" w:rsidR="00C5097C" w:rsidRDefault="00C5097C" w:rsidP="00C66831">
      <w:pPr>
        <w:pStyle w:val="ListParagraph"/>
        <w:numPr>
          <w:ilvl w:val="0"/>
          <w:numId w:val="8"/>
        </w:numPr>
        <w:rPr>
          <w:rFonts w:ascii="Times" w:hAnsi="Times"/>
          <w:sz w:val="22"/>
          <w:szCs w:val="22"/>
        </w:rPr>
      </w:pPr>
      <w:r w:rsidRPr="00C5097C">
        <w:rPr>
          <w:rFonts w:ascii="Times" w:hAnsi="Times"/>
          <w:i/>
          <w:sz w:val="22"/>
          <w:szCs w:val="22"/>
        </w:rPr>
        <w:t>Right to Inspect and Copy-</w:t>
      </w:r>
      <w:r w:rsidRPr="00C5097C">
        <w:rPr>
          <w:rFonts w:ascii="Times" w:hAnsi="Times"/>
          <w:sz w:val="22"/>
          <w:szCs w:val="22"/>
        </w:rPr>
        <w:t xml:space="preserve">You have the right to inspect and obtain a copy (or both) of PHI in my mental health and billing records used to make decisions about you as long as the PHI is maintained in the record.  You may be denied access to Psychotherapy Notes if I believe that a limitation of access is necessary to protect your psychological </w:t>
      </w:r>
      <w:r w:rsidR="00EC7DF5" w:rsidRPr="00C5097C">
        <w:rPr>
          <w:rFonts w:ascii="Times" w:hAnsi="Times"/>
          <w:sz w:val="22"/>
          <w:szCs w:val="22"/>
        </w:rPr>
        <w:t>well-being</w:t>
      </w:r>
      <w:r w:rsidRPr="00C5097C">
        <w:rPr>
          <w:rFonts w:ascii="Times" w:hAnsi="Times"/>
          <w:sz w:val="22"/>
          <w:szCs w:val="22"/>
        </w:rPr>
        <w:t xml:space="preserve">.  If this is the case, I will provide you with a summary of your record or (upon your request) will make the entire record available to your attorney or another psychotherapist whom you have designated.  On your request, I will discuss with you the details of the request and denial process. </w:t>
      </w:r>
    </w:p>
    <w:p w14:paraId="273A3FE5" w14:textId="77777777" w:rsidR="00C66831" w:rsidRPr="00C5097C" w:rsidRDefault="00C66831" w:rsidP="00C66831">
      <w:pPr>
        <w:pStyle w:val="ListParagraph"/>
        <w:spacing w:line="180" w:lineRule="exact"/>
        <w:rPr>
          <w:rFonts w:ascii="Times" w:hAnsi="Times"/>
          <w:sz w:val="22"/>
          <w:szCs w:val="22"/>
        </w:rPr>
      </w:pPr>
    </w:p>
    <w:p w14:paraId="140D08B8" w14:textId="77777777" w:rsidR="00C5097C" w:rsidRPr="00C5097C" w:rsidRDefault="00C5097C" w:rsidP="00C66831">
      <w:pPr>
        <w:pStyle w:val="ListParagraph"/>
        <w:numPr>
          <w:ilvl w:val="0"/>
          <w:numId w:val="8"/>
        </w:numPr>
        <w:rPr>
          <w:rFonts w:ascii="Times" w:hAnsi="Times"/>
          <w:sz w:val="22"/>
          <w:szCs w:val="22"/>
        </w:rPr>
      </w:pPr>
      <w:r w:rsidRPr="00C5097C">
        <w:rPr>
          <w:rFonts w:ascii="Times" w:hAnsi="Times"/>
          <w:i/>
          <w:sz w:val="22"/>
          <w:szCs w:val="22"/>
        </w:rPr>
        <w:t>Right to Amend-</w:t>
      </w:r>
      <w:r w:rsidRPr="00C5097C">
        <w:rPr>
          <w:rFonts w:ascii="Times" w:hAnsi="Times"/>
          <w:sz w:val="22"/>
          <w:szCs w:val="22"/>
        </w:rPr>
        <w:t>You have the right to request an amendment of PHI for as long as the PHI is maintained in the record.  I may deny your request.  On your request, I will discuss with you the details of the amendment process.</w:t>
      </w:r>
    </w:p>
    <w:p w14:paraId="531445B2" w14:textId="77777777" w:rsidR="00C5097C" w:rsidRPr="00C5097C" w:rsidRDefault="00C5097C" w:rsidP="00714F2E">
      <w:pPr>
        <w:spacing w:line="180" w:lineRule="exact"/>
        <w:rPr>
          <w:rFonts w:ascii="Times" w:hAnsi="Times"/>
          <w:sz w:val="22"/>
          <w:szCs w:val="22"/>
        </w:rPr>
      </w:pPr>
    </w:p>
    <w:p w14:paraId="729AD6C2" w14:textId="62A3A039" w:rsidR="00714F2E" w:rsidRPr="00714F2E" w:rsidRDefault="00C5097C" w:rsidP="00714F2E">
      <w:pPr>
        <w:pStyle w:val="ListParagraph"/>
        <w:numPr>
          <w:ilvl w:val="0"/>
          <w:numId w:val="8"/>
        </w:numPr>
        <w:rPr>
          <w:rFonts w:ascii="Times" w:hAnsi="Times"/>
          <w:sz w:val="22"/>
          <w:szCs w:val="22"/>
        </w:rPr>
      </w:pPr>
      <w:r w:rsidRPr="00C5097C">
        <w:rPr>
          <w:rFonts w:ascii="Times" w:hAnsi="Times"/>
          <w:i/>
          <w:sz w:val="22"/>
          <w:szCs w:val="22"/>
        </w:rPr>
        <w:t>Right to Accounting-</w:t>
      </w:r>
      <w:r w:rsidRPr="00C5097C">
        <w:rPr>
          <w:rFonts w:ascii="Times" w:hAnsi="Times"/>
          <w:sz w:val="22"/>
          <w:szCs w:val="22"/>
        </w:rPr>
        <w:t>You generally have the right to receive an accounting of disclosures of PHI.  On your request, I will discuss with you the details of the accounting process.</w:t>
      </w:r>
    </w:p>
    <w:p w14:paraId="72885110" w14:textId="77777777" w:rsidR="00714F2E" w:rsidRPr="00C5097C" w:rsidRDefault="00714F2E" w:rsidP="00714F2E">
      <w:pPr>
        <w:pStyle w:val="ListParagraph"/>
        <w:spacing w:line="180" w:lineRule="exact"/>
        <w:rPr>
          <w:rFonts w:ascii="Times" w:hAnsi="Times"/>
          <w:sz w:val="22"/>
          <w:szCs w:val="22"/>
        </w:rPr>
      </w:pPr>
    </w:p>
    <w:p w14:paraId="05DE8326" w14:textId="77777777" w:rsidR="00C5097C" w:rsidRPr="00C5097C" w:rsidRDefault="00C5097C" w:rsidP="00C66831">
      <w:pPr>
        <w:pStyle w:val="ListParagraph"/>
        <w:numPr>
          <w:ilvl w:val="0"/>
          <w:numId w:val="8"/>
        </w:numPr>
        <w:rPr>
          <w:rFonts w:ascii="Times" w:hAnsi="Times"/>
          <w:sz w:val="22"/>
          <w:szCs w:val="22"/>
        </w:rPr>
      </w:pPr>
      <w:r w:rsidRPr="00C5097C">
        <w:rPr>
          <w:rFonts w:ascii="Times" w:hAnsi="Times"/>
          <w:i/>
          <w:sz w:val="22"/>
          <w:szCs w:val="22"/>
        </w:rPr>
        <w:t>Right to a Paper Copy-</w:t>
      </w:r>
      <w:r w:rsidRPr="00C5097C">
        <w:rPr>
          <w:rFonts w:ascii="Times" w:hAnsi="Times"/>
          <w:sz w:val="22"/>
          <w:szCs w:val="22"/>
        </w:rPr>
        <w:t>You have the right to obtain a paper copy of the notice from me upon request, even if you have agreed to receive the notice electronically.</w:t>
      </w:r>
    </w:p>
    <w:p w14:paraId="4459F277" w14:textId="77777777" w:rsidR="00C5097C" w:rsidRPr="00C5097C" w:rsidRDefault="00C5097C" w:rsidP="00C5097C">
      <w:pPr>
        <w:rPr>
          <w:rFonts w:ascii="Times" w:hAnsi="Times"/>
          <w:sz w:val="22"/>
          <w:szCs w:val="22"/>
        </w:rPr>
      </w:pPr>
    </w:p>
    <w:p w14:paraId="6A9C2FF8" w14:textId="77777777" w:rsidR="00714F2E" w:rsidRDefault="00714F2E" w:rsidP="00C5097C">
      <w:pPr>
        <w:rPr>
          <w:rFonts w:ascii="Times" w:hAnsi="Times"/>
          <w:sz w:val="22"/>
          <w:szCs w:val="22"/>
          <w:u w:val="single"/>
        </w:rPr>
      </w:pPr>
    </w:p>
    <w:p w14:paraId="12328A61" w14:textId="77777777" w:rsidR="00142825" w:rsidRDefault="00142825" w:rsidP="00C5097C">
      <w:pPr>
        <w:rPr>
          <w:rFonts w:ascii="Times" w:hAnsi="Times"/>
          <w:sz w:val="22"/>
          <w:szCs w:val="22"/>
          <w:u w:val="single"/>
        </w:rPr>
      </w:pPr>
    </w:p>
    <w:p w14:paraId="49B798C5" w14:textId="77777777" w:rsidR="00C5097C" w:rsidRPr="00C5097C" w:rsidRDefault="00C5097C" w:rsidP="00C5097C">
      <w:pPr>
        <w:rPr>
          <w:rFonts w:ascii="Times" w:hAnsi="Times"/>
          <w:sz w:val="22"/>
          <w:szCs w:val="22"/>
        </w:rPr>
      </w:pPr>
      <w:r w:rsidRPr="00C5097C">
        <w:rPr>
          <w:rFonts w:ascii="Times" w:hAnsi="Times"/>
          <w:sz w:val="22"/>
          <w:szCs w:val="22"/>
          <w:u w:val="single"/>
        </w:rPr>
        <w:lastRenderedPageBreak/>
        <w:t>Psychologist’s Duties</w:t>
      </w:r>
      <w:r w:rsidRPr="00C5097C">
        <w:rPr>
          <w:rFonts w:ascii="Times" w:hAnsi="Times"/>
          <w:sz w:val="22"/>
          <w:szCs w:val="22"/>
        </w:rPr>
        <w:t>:</w:t>
      </w:r>
    </w:p>
    <w:p w14:paraId="236C99BB" w14:textId="77777777" w:rsidR="00C5097C" w:rsidRPr="00C5097C" w:rsidRDefault="00C5097C" w:rsidP="00C66831">
      <w:pPr>
        <w:spacing w:line="180" w:lineRule="exact"/>
        <w:rPr>
          <w:rFonts w:ascii="Times" w:hAnsi="Times"/>
          <w:sz w:val="22"/>
          <w:szCs w:val="22"/>
        </w:rPr>
      </w:pPr>
    </w:p>
    <w:p w14:paraId="18525E72" w14:textId="77777777" w:rsidR="00C5097C" w:rsidRPr="00C5097C" w:rsidRDefault="00C5097C" w:rsidP="00C5097C">
      <w:pPr>
        <w:rPr>
          <w:rFonts w:ascii="Times" w:hAnsi="Times"/>
          <w:sz w:val="22"/>
          <w:szCs w:val="22"/>
        </w:rPr>
      </w:pPr>
      <w:r w:rsidRPr="00C5097C">
        <w:rPr>
          <w:rFonts w:ascii="Times" w:hAnsi="Times"/>
          <w:sz w:val="22"/>
          <w:szCs w:val="22"/>
        </w:rPr>
        <w:t>I am required by law to maintain the privacy of PHI and to provide you with a notice of my legal duties and privacy practices with respect to PHI.</w:t>
      </w:r>
    </w:p>
    <w:p w14:paraId="2AFE0824" w14:textId="77777777" w:rsidR="00C5097C" w:rsidRDefault="00C5097C" w:rsidP="00C66831">
      <w:pPr>
        <w:spacing w:line="80" w:lineRule="exact"/>
        <w:rPr>
          <w:rFonts w:ascii="Times" w:hAnsi="Times"/>
          <w:sz w:val="22"/>
          <w:szCs w:val="22"/>
        </w:rPr>
      </w:pPr>
    </w:p>
    <w:p w14:paraId="7EF8EF8D" w14:textId="77777777" w:rsidR="00C66831" w:rsidRPr="00C5097C" w:rsidRDefault="00C66831" w:rsidP="00C66831">
      <w:pPr>
        <w:spacing w:line="80" w:lineRule="exact"/>
        <w:rPr>
          <w:rFonts w:ascii="Times" w:hAnsi="Times"/>
          <w:sz w:val="22"/>
          <w:szCs w:val="22"/>
        </w:rPr>
      </w:pPr>
    </w:p>
    <w:p w14:paraId="6E8B26EA" w14:textId="77777777" w:rsidR="00C5097C" w:rsidRPr="00C5097C" w:rsidRDefault="00C5097C" w:rsidP="00C5097C">
      <w:pPr>
        <w:rPr>
          <w:rFonts w:ascii="Times" w:hAnsi="Times"/>
          <w:sz w:val="22"/>
          <w:szCs w:val="22"/>
        </w:rPr>
      </w:pPr>
      <w:r w:rsidRPr="00C5097C">
        <w:rPr>
          <w:rFonts w:ascii="Times" w:hAnsi="Times"/>
          <w:sz w:val="22"/>
          <w:szCs w:val="22"/>
        </w:rPr>
        <w:t>I reserve the right to change the privacy policies and practices described in this notice.  Unless I notify you of such changes, however, I am required to abide by the terms currently in effect.</w:t>
      </w:r>
    </w:p>
    <w:p w14:paraId="6B60D70A" w14:textId="77777777" w:rsidR="00C5097C" w:rsidRPr="00C5097C" w:rsidRDefault="00C5097C" w:rsidP="00C66831">
      <w:pPr>
        <w:spacing w:line="160" w:lineRule="exact"/>
        <w:rPr>
          <w:rFonts w:ascii="Times" w:hAnsi="Times"/>
          <w:sz w:val="22"/>
          <w:szCs w:val="22"/>
        </w:rPr>
      </w:pPr>
    </w:p>
    <w:p w14:paraId="7D269A88" w14:textId="77777777" w:rsidR="00C5097C" w:rsidRPr="00C5097C" w:rsidRDefault="00C5097C" w:rsidP="00C5097C">
      <w:pPr>
        <w:rPr>
          <w:rFonts w:ascii="Times" w:hAnsi="Times"/>
          <w:sz w:val="22"/>
          <w:szCs w:val="22"/>
        </w:rPr>
      </w:pPr>
      <w:r w:rsidRPr="00C5097C">
        <w:rPr>
          <w:rFonts w:ascii="Times" w:hAnsi="Times"/>
          <w:sz w:val="22"/>
          <w:szCs w:val="22"/>
        </w:rPr>
        <w:t>If I revise my policies and procedures, I will notify current clients verbally and with an updated written document.</w:t>
      </w:r>
    </w:p>
    <w:p w14:paraId="4D035601" w14:textId="77777777" w:rsidR="00C5097C" w:rsidRPr="00C5097C" w:rsidRDefault="00C5097C" w:rsidP="00C5097C">
      <w:pPr>
        <w:rPr>
          <w:rFonts w:ascii="Times" w:hAnsi="Times"/>
          <w:sz w:val="22"/>
          <w:szCs w:val="22"/>
        </w:rPr>
      </w:pPr>
    </w:p>
    <w:p w14:paraId="14075549" w14:textId="77777777" w:rsidR="00C5097C" w:rsidRDefault="00C5097C" w:rsidP="00C5097C">
      <w:pPr>
        <w:rPr>
          <w:rFonts w:ascii="Times" w:hAnsi="Times"/>
          <w:sz w:val="22"/>
          <w:szCs w:val="22"/>
        </w:rPr>
      </w:pPr>
      <w:r w:rsidRPr="00C5097C">
        <w:rPr>
          <w:rFonts w:ascii="Times" w:hAnsi="Times"/>
          <w:b/>
          <w:sz w:val="22"/>
          <w:szCs w:val="22"/>
        </w:rPr>
        <w:t>V. Complaints</w:t>
      </w:r>
      <w:r w:rsidRPr="00C5097C">
        <w:rPr>
          <w:rFonts w:ascii="Times" w:hAnsi="Times"/>
          <w:sz w:val="22"/>
          <w:szCs w:val="22"/>
        </w:rPr>
        <w:t>:</w:t>
      </w:r>
    </w:p>
    <w:p w14:paraId="1E2303C0" w14:textId="77777777" w:rsidR="001752A7" w:rsidRPr="00C5097C" w:rsidRDefault="001752A7" w:rsidP="00C5097C">
      <w:pPr>
        <w:rPr>
          <w:rFonts w:ascii="Times" w:hAnsi="Times"/>
          <w:sz w:val="22"/>
          <w:szCs w:val="22"/>
        </w:rPr>
      </w:pPr>
    </w:p>
    <w:p w14:paraId="785F7ABA" w14:textId="77777777" w:rsidR="00C5097C" w:rsidRPr="00C5097C" w:rsidRDefault="00C5097C" w:rsidP="00C5097C">
      <w:pPr>
        <w:rPr>
          <w:rFonts w:ascii="Times" w:hAnsi="Times"/>
          <w:sz w:val="22"/>
          <w:szCs w:val="22"/>
        </w:rPr>
      </w:pPr>
      <w:r w:rsidRPr="00C5097C">
        <w:rPr>
          <w:rFonts w:ascii="Times" w:hAnsi="Times"/>
          <w:sz w:val="22"/>
          <w:szCs w:val="22"/>
        </w:rPr>
        <w:t xml:space="preserve">If you are concerned that I have violated your privacy rights, or you disagree with a decision I made about access to your records, you can contact the Massachusetts Board of Psychology or the Secretary of the U.S. Department of Health and Human Services.  I urge you to inform me first to give me the opportunity to address your concerns.  </w:t>
      </w:r>
    </w:p>
    <w:p w14:paraId="01F42E08" w14:textId="77777777" w:rsidR="00C5097C" w:rsidRPr="00C5097C" w:rsidRDefault="00C5097C" w:rsidP="00C5097C">
      <w:pPr>
        <w:rPr>
          <w:rFonts w:ascii="Times" w:hAnsi="Times"/>
          <w:sz w:val="22"/>
          <w:szCs w:val="22"/>
        </w:rPr>
      </w:pPr>
    </w:p>
    <w:p w14:paraId="0F969125" w14:textId="6FDFA0FA" w:rsidR="00C5097C" w:rsidRPr="00C5097C" w:rsidRDefault="00C5097C" w:rsidP="00C5097C">
      <w:pPr>
        <w:rPr>
          <w:rFonts w:ascii="Times" w:hAnsi="Times"/>
          <w:b/>
          <w:sz w:val="22"/>
          <w:szCs w:val="22"/>
        </w:rPr>
      </w:pPr>
      <w:r w:rsidRPr="00C5097C">
        <w:rPr>
          <w:rFonts w:ascii="Times" w:hAnsi="Times"/>
          <w:b/>
          <w:sz w:val="22"/>
          <w:szCs w:val="22"/>
        </w:rPr>
        <w:t>Your signature below indicates that y</w:t>
      </w:r>
      <w:r w:rsidR="006155AD">
        <w:rPr>
          <w:rFonts w:ascii="Times" w:hAnsi="Times"/>
          <w:b/>
          <w:sz w:val="22"/>
          <w:szCs w:val="22"/>
        </w:rPr>
        <w:t>ou have read this</w:t>
      </w:r>
      <w:r w:rsidRPr="00C5097C">
        <w:rPr>
          <w:rFonts w:ascii="Times" w:hAnsi="Times"/>
          <w:b/>
          <w:sz w:val="22"/>
          <w:szCs w:val="22"/>
        </w:rPr>
        <w:t xml:space="preserve"> Notice.  </w:t>
      </w:r>
    </w:p>
    <w:p w14:paraId="1E4B00AD" w14:textId="77777777" w:rsidR="00C5097C" w:rsidRPr="00C5097C" w:rsidRDefault="00C5097C" w:rsidP="00C5097C">
      <w:pPr>
        <w:rPr>
          <w:rFonts w:ascii="Times" w:hAnsi="Times"/>
          <w:b/>
          <w:sz w:val="22"/>
          <w:szCs w:val="22"/>
        </w:rPr>
      </w:pPr>
    </w:p>
    <w:p w14:paraId="2D049731" w14:textId="37F3690E" w:rsidR="002A1CD4" w:rsidRPr="002A1CD4" w:rsidRDefault="002A1CD4" w:rsidP="002A1CD4">
      <w:pPr>
        <w:rPr>
          <w:rFonts w:ascii="Times" w:hAnsi="Times"/>
          <w:sz w:val="22"/>
          <w:szCs w:val="22"/>
        </w:rPr>
      </w:pPr>
      <w:r w:rsidRPr="002A1CD4">
        <w:rPr>
          <w:rFonts w:ascii="Times" w:hAnsi="Times"/>
          <w:sz w:val="22"/>
          <w:szCs w:val="22"/>
        </w:rPr>
        <w:t>Client Signature: _______________________________________   Date: _____________</w:t>
      </w:r>
      <w:r w:rsidR="002467FB">
        <w:rPr>
          <w:rFonts w:ascii="Times" w:hAnsi="Times"/>
          <w:sz w:val="22"/>
          <w:szCs w:val="22"/>
        </w:rPr>
        <w:t>___</w:t>
      </w:r>
      <w:r w:rsidR="00142825">
        <w:rPr>
          <w:rFonts w:ascii="Times" w:hAnsi="Times"/>
          <w:sz w:val="22"/>
          <w:szCs w:val="22"/>
        </w:rPr>
        <w:t>__</w:t>
      </w:r>
    </w:p>
    <w:p w14:paraId="2428F2B7" w14:textId="77777777" w:rsidR="002A1CD4" w:rsidRPr="002A1CD4" w:rsidRDefault="002A1CD4" w:rsidP="002A1CD4">
      <w:pPr>
        <w:rPr>
          <w:rFonts w:ascii="Times" w:hAnsi="Times"/>
          <w:sz w:val="22"/>
          <w:szCs w:val="22"/>
        </w:rPr>
      </w:pPr>
    </w:p>
    <w:p w14:paraId="3CA833CA" w14:textId="1012124F" w:rsidR="00C5097C" w:rsidRPr="002A1CD4" w:rsidRDefault="002A1CD4" w:rsidP="002A1CD4">
      <w:pPr>
        <w:rPr>
          <w:rFonts w:ascii="Times" w:hAnsi="Times"/>
          <w:sz w:val="22"/>
          <w:szCs w:val="22"/>
        </w:rPr>
      </w:pPr>
      <w:r w:rsidRPr="002A1CD4">
        <w:rPr>
          <w:rFonts w:ascii="Times" w:hAnsi="Times"/>
          <w:sz w:val="22"/>
          <w:szCs w:val="22"/>
        </w:rPr>
        <w:t>Client Name (print): _____________________________________</w:t>
      </w:r>
      <w:r w:rsidR="002467FB">
        <w:rPr>
          <w:rFonts w:ascii="Times" w:hAnsi="Times"/>
          <w:sz w:val="22"/>
          <w:szCs w:val="22"/>
        </w:rPr>
        <w:t xml:space="preserve"> Date of Birth: __________</w:t>
      </w:r>
      <w:r w:rsidR="00142825">
        <w:rPr>
          <w:rFonts w:ascii="Times" w:hAnsi="Times"/>
          <w:sz w:val="22"/>
          <w:szCs w:val="22"/>
        </w:rPr>
        <w:t>__</w:t>
      </w:r>
    </w:p>
    <w:p w14:paraId="3214DF10" w14:textId="77777777" w:rsidR="000C182B" w:rsidRPr="00C5097C" w:rsidRDefault="000C182B" w:rsidP="000C182B">
      <w:pPr>
        <w:rPr>
          <w:rFonts w:ascii="Times" w:hAnsi="Times"/>
          <w:sz w:val="22"/>
          <w:szCs w:val="22"/>
        </w:rPr>
      </w:pPr>
    </w:p>
    <w:p w14:paraId="47D20854" w14:textId="77777777" w:rsidR="00C72231" w:rsidRPr="00C5097C" w:rsidRDefault="00C72231" w:rsidP="00C72231">
      <w:pPr>
        <w:rPr>
          <w:rFonts w:ascii="Times" w:hAnsi="Times"/>
          <w:sz w:val="22"/>
          <w:szCs w:val="22"/>
        </w:rPr>
      </w:pPr>
    </w:p>
    <w:p w14:paraId="5F9649F8" w14:textId="77777777" w:rsidR="00C72231" w:rsidRPr="00C5097C" w:rsidRDefault="00C72231" w:rsidP="00C72231">
      <w:pPr>
        <w:rPr>
          <w:rFonts w:ascii="Times" w:hAnsi="Times"/>
          <w:sz w:val="22"/>
          <w:szCs w:val="22"/>
        </w:rPr>
      </w:pPr>
    </w:p>
    <w:p w14:paraId="23A08590" w14:textId="77777777" w:rsidR="00C72231" w:rsidRPr="00C5097C" w:rsidRDefault="00C72231" w:rsidP="00C72231">
      <w:pPr>
        <w:rPr>
          <w:rFonts w:ascii="Times" w:hAnsi="Times"/>
          <w:sz w:val="22"/>
          <w:szCs w:val="22"/>
        </w:rPr>
      </w:pPr>
    </w:p>
    <w:p w14:paraId="6030B050" w14:textId="77777777" w:rsidR="0033630A" w:rsidRPr="00C5097C" w:rsidRDefault="0033630A">
      <w:pPr>
        <w:rPr>
          <w:rFonts w:ascii="Times" w:hAnsi="Times"/>
          <w:sz w:val="22"/>
          <w:szCs w:val="22"/>
        </w:rPr>
      </w:pPr>
    </w:p>
    <w:sectPr w:rsidR="0033630A" w:rsidRPr="00C5097C" w:rsidSect="00327CA7">
      <w:headerReference w:type="default" r:id="rId7"/>
      <w:headerReference w:type="first" r:id="rId8"/>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64A7F1" w14:textId="77777777" w:rsidR="00F01A9F" w:rsidRDefault="00F01A9F" w:rsidP="00327CA7">
      <w:r>
        <w:separator/>
      </w:r>
    </w:p>
  </w:endnote>
  <w:endnote w:type="continuationSeparator" w:id="0">
    <w:p w14:paraId="29247311" w14:textId="77777777" w:rsidR="00F01A9F" w:rsidRDefault="00F01A9F" w:rsidP="00327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Yu Gothic UI"/>
    <w:panose1 w:val="02020609040205080304"/>
    <w:charset w:val="4E"/>
    <w:family w:val="auto"/>
    <w:pitch w:val="variable"/>
    <w:sig w:usb0="00000001" w:usb1="08070000" w:usb2="00000010" w:usb3="00000000" w:csb0="00020000"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A2CC76" w14:textId="77777777" w:rsidR="00F01A9F" w:rsidRDefault="00F01A9F" w:rsidP="00327CA7">
      <w:r>
        <w:separator/>
      </w:r>
    </w:p>
  </w:footnote>
  <w:footnote w:type="continuationSeparator" w:id="0">
    <w:p w14:paraId="1D921AD3" w14:textId="77777777" w:rsidR="00F01A9F" w:rsidRDefault="00F01A9F" w:rsidP="00327C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7341596"/>
      <w:docPartObj>
        <w:docPartGallery w:val="Page Numbers (Top of Page)"/>
        <w:docPartUnique/>
      </w:docPartObj>
    </w:sdtPr>
    <w:sdtEndPr>
      <w:rPr>
        <w:noProof/>
      </w:rPr>
    </w:sdtEndPr>
    <w:sdtContent>
      <w:p w14:paraId="5A043A45" w14:textId="131C2A0C" w:rsidR="00415BD6" w:rsidRDefault="00415BD6">
        <w:pPr>
          <w:pStyle w:val="Header"/>
          <w:jc w:val="right"/>
        </w:pPr>
        <w:r>
          <w:fldChar w:fldCharType="begin"/>
        </w:r>
        <w:r>
          <w:instrText xml:space="preserve"> PAGE   \* MERGEFORMAT </w:instrText>
        </w:r>
        <w:r>
          <w:fldChar w:fldCharType="separate"/>
        </w:r>
        <w:r w:rsidR="00116751">
          <w:rPr>
            <w:noProof/>
          </w:rPr>
          <w:t>2</w:t>
        </w:r>
        <w:r>
          <w:rPr>
            <w:noProof/>
          </w:rPr>
          <w:fldChar w:fldCharType="end"/>
        </w:r>
        <w:r>
          <w:rPr>
            <w:noProof/>
          </w:rPr>
          <w:t>-</w:t>
        </w:r>
        <w:r w:rsidRPr="00415BD6">
          <w:rPr>
            <w:i/>
            <w:noProof/>
          </w:rPr>
          <w:t>HIPAA</w:t>
        </w:r>
        <w:r w:rsidR="00BC2E0D">
          <w:rPr>
            <w:i/>
            <w:noProof/>
          </w:rPr>
          <w:t xml:space="preserve">-Dr. </w:t>
        </w:r>
        <w:r w:rsidR="00116751">
          <w:rPr>
            <w:i/>
            <w:noProof/>
          </w:rPr>
          <w:t>Lefevor</w:t>
        </w:r>
      </w:p>
    </w:sdtContent>
  </w:sdt>
  <w:p w14:paraId="2060405B" w14:textId="77777777" w:rsidR="00415BD6" w:rsidRDefault="00415BD6" w:rsidP="00BC2E0D">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00DE59" w14:textId="06AAC111" w:rsidR="00667129" w:rsidRPr="00B5286F" w:rsidRDefault="00667129" w:rsidP="00327CA7">
    <w:pPr>
      <w:rPr>
        <w:rFonts w:ascii="Times" w:hAnsi="Times"/>
        <w:i/>
        <w:sz w:val="20"/>
        <w:szCs w:val="20"/>
      </w:rPr>
    </w:pPr>
    <w:r>
      <w:rPr>
        <w:rFonts w:ascii="Times" w:hAnsi="Times"/>
        <w:noProof/>
        <w:sz w:val="32"/>
        <w:szCs w:val="32"/>
      </w:rPr>
      <mc:AlternateContent>
        <mc:Choice Requires="wps">
          <w:drawing>
            <wp:anchor distT="0" distB="0" distL="114300" distR="114300" simplePos="0" relativeHeight="251659264" behindDoc="1" locked="0" layoutInCell="1" allowOverlap="1" wp14:anchorId="3B3C9208" wp14:editId="1DBB1865">
              <wp:simplePos x="0" y="0"/>
              <wp:positionH relativeFrom="column">
                <wp:posOffset>4183880</wp:posOffset>
              </wp:positionH>
              <wp:positionV relativeFrom="paragraph">
                <wp:posOffset>-37465</wp:posOffset>
              </wp:positionV>
              <wp:extent cx="1642583" cy="1016743"/>
              <wp:effectExtent l="50800" t="25400" r="59690" b="75565"/>
              <wp:wrapNone/>
              <wp:docPr id="5" name="Teardrop 5"/>
              <wp:cNvGraphicFramePr/>
              <a:graphic xmlns:a="http://schemas.openxmlformats.org/drawingml/2006/main">
                <a:graphicData uri="http://schemas.microsoft.com/office/word/2010/wordprocessingShape">
                  <wps:wsp>
                    <wps:cNvSpPr/>
                    <wps:spPr>
                      <a:xfrm>
                        <a:off x="0" y="0"/>
                        <a:ext cx="1642583" cy="1016743"/>
                      </a:xfrm>
                      <a:prstGeom prst="teardrop">
                        <a:avLst/>
                      </a:prstGeom>
                      <a:solidFill>
                        <a:srgbClr val="00FF00">
                          <a:alpha val="30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C4DAC" id="Teardrop 5" o:spid="_x0000_s1026" style="position:absolute;margin-left:329.45pt;margin-top:-2.95pt;width:129.35pt;height:80.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42583,1016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" path="m,508372c,227606,367705,,821292,r821291,l1642583,508372v,280766,-367705,508372,-821292,508372c367704,1016744,-1,789138,-1,508372r1,xe" fillcolor="lime" stroked="f">
              <v:fill opacity="19789f"/>
              <v:shadow on="t" color="black" opacity="22937f" origin=",.5" offset="0,.63889mm"/>
              <v:path arrowok="t" o:connecttype="custom" o:connectlocs="0,508372;821292,0;1642583,0;1642583,508372;821291,1016744;-1,508372;0,508372" o:connectangles="0,0,0,0,0,0,0"/>
            </v:shape>
          </w:pict>
        </mc:Fallback>
      </mc:AlternateContent>
    </w:r>
    <w:r>
      <w:rPr>
        <w:rFonts w:ascii="Times" w:hAnsi="Times"/>
        <w:noProof/>
        <w:sz w:val="18"/>
        <w:szCs w:val="18"/>
      </w:rPr>
      <mc:AlternateContent>
        <mc:Choice Requires="wps">
          <w:drawing>
            <wp:anchor distT="0" distB="0" distL="114300" distR="114300" simplePos="0" relativeHeight="251661312" behindDoc="0" locked="0" layoutInCell="1" allowOverlap="1" wp14:anchorId="2DA3AC37" wp14:editId="7B12856E">
              <wp:simplePos x="0" y="0"/>
              <wp:positionH relativeFrom="column">
                <wp:posOffset>4144510</wp:posOffset>
              </wp:positionH>
              <wp:positionV relativeFrom="paragraph">
                <wp:posOffset>12065</wp:posOffset>
              </wp:positionV>
              <wp:extent cx="1595755" cy="953770"/>
              <wp:effectExtent l="0" t="0" r="0" b="11430"/>
              <wp:wrapNone/>
              <wp:docPr id="6" name="Text Box 6"/>
              <wp:cNvGraphicFramePr/>
              <a:graphic xmlns:a="http://schemas.openxmlformats.org/drawingml/2006/main">
                <a:graphicData uri="http://schemas.microsoft.com/office/word/2010/wordprocessingShape">
                  <wps:wsp>
                    <wps:cNvSpPr txBox="1"/>
                    <wps:spPr>
                      <a:xfrm>
                        <a:off x="0" y="0"/>
                        <a:ext cx="1595755" cy="95377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585CE53" w14:textId="0ECA49BC" w:rsidR="00667129" w:rsidRDefault="00116751" w:rsidP="00327CA7">
                          <w:pPr>
                            <w:jc w:val="right"/>
                            <w:rPr>
                              <w:rFonts w:ascii="Times" w:hAnsi="Times"/>
                              <w:sz w:val="16"/>
                            </w:rPr>
                          </w:pPr>
                          <w:r>
                            <w:rPr>
                              <w:rFonts w:ascii="Times" w:hAnsi="Times"/>
                              <w:sz w:val="16"/>
                            </w:rPr>
                            <w:t>101 Clough Hall</w:t>
                          </w:r>
                        </w:p>
                        <w:p w14:paraId="017B7569" w14:textId="73976A19" w:rsidR="00116751" w:rsidRPr="00855F77" w:rsidRDefault="00116751" w:rsidP="00327CA7">
                          <w:pPr>
                            <w:jc w:val="right"/>
                            <w:rPr>
                              <w:rFonts w:ascii="Times" w:hAnsi="Times"/>
                              <w:sz w:val="16"/>
                            </w:rPr>
                          </w:pPr>
                          <w:r>
                            <w:rPr>
                              <w:rFonts w:ascii="Times" w:hAnsi="Times"/>
                              <w:sz w:val="16"/>
                            </w:rPr>
                            <w:t>Rhodes College</w:t>
                          </w:r>
                        </w:p>
                        <w:p w14:paraId="794904F0" w14:textId="6762D198" w:rsidR="00667129" w:rsidRPr="00855F77" w:rsidRDefault="00116751" w:rsidP="00327CA7">
                          <w:pPr>
                            <w:jc w:val="right"/>
                            <w:rPr>
                              <w:rFonts w:ascii="Times" w:hAnsi="Times"/>
                              <w:sz w:val="16"/>
                            </w:rPr>
                          </w:pPr>
                          <w:r>
                            <w:rPr>
                              <w:rFonts w:ascii="Times" w:hAnsi="Times"/>
                              <w:sz w:val="16"/>
                            </w:rPr>
                            <w:t>Memphis, TN 38112</w:t>
                          </w:r>
                        </w:p>
                        <w:p w14:paraId="014F73A3" w14:textId="497B3DF5" w:rsidR="00667129" w:rsidRPr="00855F77" w:rsidRDefault="00116751" w:rsidP="00327CA7">
                          <w:pPr>
                            <w:jc w:val="right"/>
                            <w:rPr>
                              <w:rFonts w:ascii="Times" w:hAnsi="Times"/>
                              <w:b/>
                              <w:sz w:val="16"/>
                            </w:rPr>
                          </w:pPr>
                          <w:r>
                            <w:rPr>
                              <w:rFonts w:ascii="Times" w:hAnsi="Times"/>
                              <w:b/>
                              <w:sz w:val="16"/>
                            </w:rPr>
                            <w:t>901-843-3595</w:t>
                          </w:r>
                        </w:p>
                        <w:p w14:paraId="751D6036" w14:textId="487DF437" w:rsidR="00667129" w:rsidRDefault="00116751" w:rsidP="00327CA7">
                          <w:pPr>
                            <w:jc w:val="right"/>
                            <w:rPr>
                              <w:rFonts w:ascii="Times" w:hAnsi="Times"/>
                              <w:sz w:val="16"/>
                            </w:rPr>
                          </w:pPr>
                          <w:hyperlink r:id="rId1" w:history="1">
                            <w:r w:rsidRPr="000F48AE">
                              <w:rPr>
                                <w:rStyle w:val="Hyperlink"/>
                                <w:rFonts w:ascii="Times" w:hAnsi="Times"/>
                                <w:sz w:val="16"/>
                              </w:rPr>
                              <w:t>www.tylerlefevor.com</w:t>
                            </w:r>
                          </w:hyperlink>
                        </w:p>
                        <w:p w14:paraId="793CC959" w14:textId="6FD8CA40" w:rsidR="00116751" w:rsidRPr="00855F77" w:rsidRDefault="00116751" w:rsidP="00327CA7">
                          <w:pPr>
                            <w:jc w:val="right"/>
                            <w:rPr>
                              <w:rFonts w:ascii="Times" w:hAnsi="Times"/>
                              <w:sz w:val="16"/>
                            </w:rPr>
                          </w:pPr>
                          <w:r>
                            <w:rPr>
                              <w:rFonts w:ascii="Times" w:hAnsi="Times"/>
                              <w:sz w:val="16"/>
                            </w:rPr>
                            <w:t>dr.tyler.lefevor@gmail.com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A3AC37" id="_x0000_t202" coordsize="21600,21600" o:spt="202" path="m,l,21600r21600,l21600,xe">
              <v:stroke joinstyle="miter"/>
              <v:path gradientshapeok="t" o:connecttype="rect"/>
            </v:shapetype>
            <v:shape id="Text Box 6" o:spid="_x0000_s1026" type="#_x0000_t202" style="position:absolute;margin-left:326.35pt;margin-top:.95pt;width:125.65pt;height:75.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" filled="f" stroked="f">
              <v:textbox>
                <w:txbxContent>
                  <w:p w14:paraId="0585CE53" w14:textId="0ECA49BC" w:rsidR="00667129" w:rsidRDefault="00116751" w:rsidP="00327CA7">
                    <w:pPr>
                      <w:jc w:val="right"/>
                      <w:rPr>
                        <w:rFonts w:ascii="Times" w:hAnsi="Times"/>
                        <w:sz w:val="16"/>
                      </w:rPr>
                    </w:pPr>
                    <w:r>
                      <w:rPr>
                        <w:rFonts w:ascii="Times" w:hAnsi="Times"/>
                        <w:sz w:val="16"/>
                      </w:rPr>
                      <w:t>101 Clough Hall</w:t>
                    </w:r>
                  </w:p>
                  <w:p w14:paraId="017B7569" w14:textId="73976A19" w:rsidR="00116751" w:rsidRPr="00855F77" w:rsidRDefault="00116751" w:rsidP="00327CA7">
                    <w:pPr>
                      <w:jc w:val="right"/>
                      <w:rPr>
                        <w:rFonts w:ascii="Times" w:hAnsi="Times"/>
                        <w:sz w:val="16"/>
                      </w:rPr>
                    </w:pPr>
                    <w:r>
                      <w:rPr>
                        <w:rFonts w:ascii="Times" w:hAnsi="Times"/>
                        <w:sz w:val="16"/>
                      </w:rPr>
                      <w:t>Rhodes College</w:t>
                    </w:r>
                  </w:p>
                  <w:p w14:paraId="794904F0" w14:textId="6762D198" w:rsidR="00667129" w:rsidRPr="00855F77" w:rsidRDefault="00116751" w:rsidP="00327CA7">
                    <w:pPr>
                      <w:jc w:val="right"/>
                      <w:rPr>
                        <w:rFonts w:ascii="Times" w:hAnsi="Times"/>
                        <w:sz w:val="16"/>
                      </w:rPr>
                    </w:pPr>
                    <w:r>
                      <w:rPr>
                        <w:rFonts w:ascii="Times" w:hAnsi="Times"/>
                        <w:sz w:val="16"/>
                      </w:rPr>
                      <w:t>Memphis, TN 38112</w:t>
                    </w:r>
                  </w:p>
                  <w:p w14:paraId="014F73A3" w14:textId="497B3DF5" w:rsidR="00667129" w:rsidRPr="00855F77" w:rsidRDefault="00116751" w:rsidP="00327CA7">
                    <w:pPr>
                      <w:jc w:val="right"/>
                      <w:rPr>
                        <w:rFonts w:ascii="Times" w:hAnsi="Times"/>
                        <w:b/>
                        <w:sz w:val="16"/>
                      </w:rPr>
                    </w:pPr>
                    <w:r>
                      <w:rPr>
                        <w:rFonts w:ascii="Times" w:hAnsi="Times"/>
                        <w:b/>
                        <w:sz w:val="16"/>
                      </w:rPr>
                      <w:t>901-843-3595</w:t>
                    </w:r>
                  </w:p>
                  <w:p w14:paraId="751D6036" w14:textId="487DF437" w:rsidR="00667129" w:rsidRDefault="00116751" w:rsidP="00327CA7">
                    <w:pPr>
                      <w:jc w:val="right"/>
                      <w:rPr>
                        <w:rFonts w:ascii="Times" w:hAnsi="Times"/>
                        <w:sz w:val="16"/>
                      </w:rPr>
                    </w:pPr>
                    <w:hyperlink r:id="rId2" w:history="1">
                      <w:r w:rsidRPr="000F48AE">
                        <w:rPr>
                          <w:rStyle w:val="Hyperlink"/>
                          <w:rFonts w:ascii="Times" w:hAnsi="Times"/>
                          <w:sz w:val="16"/>
                        </w:rPr>
                        <w:t>www.tylerlefevor.com</w:t>
                      </w:r>
                    </w:hyperlink>
                  </w:p>
                  <w:p w14:paraId="793CC959" w14:textId="6FD8CA40" w:rsidR="00116751" w:rsidRPr="00855F77" w:rsidRDefault="00116751" w:rsidP="00327CA7">
                    <w:pPr>
                      <w:jc w:val="right"/>
                      <w:rPr>
                        <w:rFonts w:ascii="Times" w:hAnsi="Times"/>
                        <w:sz w:val="16"/>
                      </w:rPr>
                    </w:pPr>
                    <w:r>
                      <w:rPr>
                        <w:rFonts w:ascii="Times" w:hAnsi="Times"/>
                        <w:sz w:val="16"/>
                      </w:rPr>
                      <w:t>dr.tyler.lefevor@gmail.com</w:t>
                    </w:r>
                  </w:p>
                </w:txbxContent>
              </v:textbox>
            </v:shape>
          </w:pict>
        </mc:Fallback>
      </mc:AlternateContent>
    </w:r>
    <w:r w:rsidR="00116751">
      <w:rPr>
        <w:rFonts w:ascii="Times" w:hAnsi="Times"/>
        <w:sz w:val="32"/>
        <w:szCs w:val="32"/>
      </w:rPr>
      <w:t>Tyler Lefevor, Ph.</w:t>
    </w:r>
    <w:r w:rsidRPr="00B5286F">
      <w:rPr>
        <w:rFonts w:ascii="Times" w:hAnsi="Times"/>
        <w:sz w:val="32"/>
        <w:szCs w:val="32"/>
      </w:rPr>
      <w:t>D.</w:t>
    </w:r>
    <w:r>
      <w:rPr>
        <w:rFonts w:ascii="Times" w:hAnsi="Times"/>
        <w:sz w:val="28"/>
        <w:szCs w:val="28"/>
      </w:rPr>
      <w:tab/>
    </w:r>
    <w:r>
      <w:rPr>
        <w:rFonts w:ascii="Times" w:hAnsi="Times"/>
        <w:sz w:val="28"/>
        <w:szCs w:val="28"/>
      </w:rPr>
      <w:tab/>
    </w:r>
    <w:r>
      <w:rPr>
        <w:rFonts w:ascii="Times" w:hAnsi="Times"/>
        <w:sz w:val="28"/>
        <w:szCs w:val="28"/>
      </w:rPr>
      <w:tab/>
    </w:r>
    <w:r>
      <w:rPr>
        <w:rFonts w:ascii="Times" w:hAnsi="Times"/>
        <w:sz w:val="28"/>
        <w:szCs w:val="28"/>
      </w:rPr>
      <w:tab/>
    </w:r>
    <w:r>
      <w:rPr>
        <w:rFonts w:ascii="Times" w:hAnsi="Times"/>
        <w:sz w:val="28"/>
        <w:szCs w:val="28"/>
      </w:rPr>
      <w:tab/>
    </w:r>
  </w:p>
  <w:p w14:paraId="535EB101" w14:textId="77777777" w:rsidR="00667129" w:rsidRDefault="00667129" w:rsidP="00327CA7">
    <w:pPr>
      <w:pStyle w:val="Header"/>
      <w:rPr>
        <w:rFonts w:ascii="Times" w:hAnsi="Times"/>
        <w:sz w:val="18"/>
        <w:szCs w:val="18"/>
      </w:rPr>
    </w:pPr>
    <w:r>
      <w:rPr>
        <w:rFonts w:ascii="Times" w:hAnsi="Times"/>
        <w:sz w:val="18"/>
        <w:szCs w:val="18"/>
      </w:rPr>
      <w:t xml:space="preserve">          </w:t>
    </w:r>
    <w:r w:rsidRPr="00B5286F">
      <w:rPr>
        <w:rFonts w:ascii="Times" w:hAnsi="Times"/>
        <w:i/>
        <w:sz w:val="20"/>
        <w:szCs w:val="20"/>
      </w:rPr>
      <w:t>Licensed Psychologist</w:t>
    </w:r>
    <w:r w:rsidRPr="00B5286F">
      <w:rPr>
        <w:rFonts w:ascii="Times" w:hAnsi="Times"/>
        <w:sz w:val="18"/>
        <w:szCs w:val="18"/>
      </w:rPr>
      <w:t xml:space="preserve"> </w:t>
    </w:r>
    <w:r>
      <w:rPr>
        <w:rFonts w:ascii="Times" w:hAnsi="Times"/>
        <w:sz w:val="18"/>
        <w:szCs w:val="18"/>
      </w:rPr>
      <w:t xml:space="preserve">                                                                                                                    </w:t>
    </w:r>
  </w:p>
  <w:p w14:paraId="72B967CD" w14:textId="77777777" w:rsidR="00667129" w:rsidRDefault="00667129" w:rsidP="00327CA7">
    <w:pPr>
      <w:ind w:left="7200"/>
      <w:jc w:val="right"/>
      <w:rPr>
        <w:rFonts w:ascii="Times" w:hAnsi="Times"/>
        <w:sz w:val="18"/>
        <w:szCs w:val="18"/>
      </w:rPr>
    </w:pPr>
    <w:r>
      <w:rPr>
        <w:rFonts w:ascii="Times" w:hAnsi="Times"/>
        <w:noProof/>
        <w:sz w:val="18"/>
        <w:szCs w:val="18"/>
      </w:rPr>
      <mc:AlternateContent>
        <mc:Choice Requires="wps">
          <w:drawing>
            <wp:anchor distT="0" distB="0" distL="114300" distR="114300" simplePos="0" relativeHeight="251660288" behindDoc="0" locked="0" layoutInCell="1" allowOverlap="1" wp14:anchorId="1095C9CB" wp14:editId="06CAA988">
              <wp:simplePos x="0" y="0"/>
              <wp:positionH relativeFrom="margin">
                <wp:align>center</wp:align>
              </wp:positionH>
              <wp:positionV relativeFrom="paragraph">
                <wp:posOffset>99060</wp:posOffset>
              </wp:positionV>
              <wp:extent cx="5914001" cy="21774"/>
              <wp:effectExtent l="57150" t="38100" r="67945" b="92710"/>
              <wp:wrapNone/>
              <wp:docPr id="7" name="Straight Connector 7"/>
              <wp:cNvGraphicFramePr/>
              <a:graphic xmlns:a="http://schemas.openxmlformats.org/drawingml/2006/main">
                <a:graphicData uri="http://schemas.microsoft.com/office/word/2010/wordprocessingShape">
                  <wps:wsp>
                    <wps:cNvCnPr/>
                    <wps:spPr>
                      <a:xfrm flipH="1" flipV="1">
                        <a:off x="0" y="0"/>
                        <a:ext cx="5914001" cy="21774"/>
                      </a:xfrm>
                      <a:prstGeom prst="line">
                        <a:avLst/>
                      </a:prstGeom>
                      <a:ln w="9525" cmpd="sng">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1BD4F5" id="Straight Connector 7" o:spid="_x0000_s1026" style="position:absolute;flip:x y;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7.8pt" to="465.6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" strokecolor="black [3213]">
              <v:shadow on="t" color="black" opacity="24903f" origin=",.5" offset="0,.55556mm"/>
              <w10:wrap anchorx="margin"/>
            </v:line>
          </w:pict>
        </mc:Fallback>
      </mc:AlternateContent>
    </w:r>
  </w:p>
  <w:p w14:paraId="4DD01EA7" w14:textId="77777777" w:rsidR="00667129" w:rsidRDefault="00667129" w:rsidP="00327CA7">
    <w:pPr>
      <w:pStyle w:val="Header"/>
    </w:pPr>
  </w:p>
  <w:p w14:paraId="4434DE2F" w14:textId="77777777" w:rsidR="00667129" w:rsidRDefault="00667129" w:rsidP="00327CA7">
    <w:pPr>
      <w:pStyle w:val="Header"/>
    </w:pPr>
  </w:p>
  <w:p w14:paraId="4BBAF0AE" w14:textId="77777777" w:rsidR="00667129" w:rsidRDefault="006671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261DC0"/>
    <w:multiLevelType w:val="hybridMultilevel"/>
    <w:tmpl w:val="2C3692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06901C4"/>
    <w:multiLevelType w:val="hybridMultilevel"/>
    <w:tmpl w:val="B19407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C960AC"/>
    <w:multiLevelType w:val="hybridMultilevel"/>
    <w:tmpl w:val="9A369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48566D"/>
    <w:multiLevelType w:val="hybridMultilevel"/>
    <w:tmpl w:val="B9462A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E64B3D"/>
    <w:multiLevelType w:val="hybridMultilevel"/>
    <w:tmpl w:val="587AD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8F356E"/>
    <w:multiLevelType w:val="hybridMultilevel"/>
    <w:tmpl w:val="FF6A3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7D38D7"/>
    <w:multiLevelType w:val="hybridMultilevel"/>
    <w:tmpl w:val="AE103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5111A9"/>
    <w:multiLevelType w:val="hybridMultilevel"/>
    <w:tmpl w:val="184EC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1"/>
  </w:num>
  <w:num w:numId="4">
    <w:abstractNumId w:val="4"/>
  </w:num>
  <w:num w:numId="5">
    <w:abstractNumId w:val="7"/>
  </w:num>
  <w:num w:numId="6">
    <w:abstractNumId w:val="0"/>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231"/>
    <w:rsid w:val="00056369"/>
    <w:rsid w:val="000C182B"/>
    <w:rsid w:val="000F2994"/>
    <w:rsid w:val="00116751"/>
    <w:rsid w:val="00142825"/>
    <w:rsid w:val="001752A7"/>
    <w:rsid w:val="002467FB"/>
    <w:rsid w:val="002A1CD4"/>
    <w:rsid w:val="00327CA7"/>
    <w:rsid w:val="0033630A"/>
    <w:rsid w:val="00415BD6"/>
    <w:rsid w:val="006155AD"/>
    <w:rsid w:val="00667129"/>
    <w:rsid w:val="00714F2E"/>
    <w:rsid w:val="00743CF5"/>
    <w:rsid w:val="00802B22"/>
    <w:rsid w:val="00905536"/>
    <w:rsid w:val="00A10853"/>
    <w:rsid w:val="00A16DD3"/>
    <w:rsid w:val="00BC2E0D"/>
    <w:rsid w:val="00C5097C"/>
    <w:rsid w:val="00C66831"/>
    <w:rsid w:val="00C721C7"/>
    <w:rsid w:val="00C72231"/>
    <w:rsid w:val="00D01A5A"/>
    <w:rsid w:val="00DD0B7A"/>
    <w:rsid w:val="00EC7DF5"/>
    <w:rsid w:val="00EF18AF"/>
    <w:rsid w:val="00F01A9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DD8724"/>
  <w15:docId w15:val="{8EA5217D-0A9B-463D-8A7B-014B742FB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22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2231"/>
    <w:pPr>
      <w:ind w:left="720"/>
      <w:contextualSpacing/>
    </w:pPr>
  </w:style>
  <w:style w:type="paragraph" w:styleId="Header">
    <w:name w:val="header"/>
    <w:basedOn w:val="Normal"/>
    <w:link w:val="HeaderChar"/>
    <w:uiPriority w:val="99"/>
    <w:unhideWhenUsed/>
    <w:rsid w:val="00327CA7"/>
    <w:pPr>
      <w:tabs>
        <w:tab w:val="center" w:pos="4320"/>
        <w:tab w:val="right" w:pos="8640"/>
      </w:tabs>
    </w:pPr>
  </w:style>
  <w:style w:type="character" w:customStyle="1" w:styleId="HeaderChar">
    <w:name w:val="Header Char"/>
    <w:basedOn w:val="DefaultParagraphFont"/>
    <w:link w:val="Header"/>
    <w:uiPriority w:val="99"/>
    <w:rsid w:val="00327CA7"/>
  </w:style>
  <w:style w:type="paragraph" w:styleId="Footer">
    <w:name w:val="footer"/>
    <w:basedOn w:val="Normal"/>
    <w:link w:val="FooterChar"/>
    <w:uiPriority w:val="99"/>
    <w:unhideWhenUsed/>
    <w:rsid w:val="00327CA7"/>
    <w:pPr>
      <w:tabs>
        <w:tab w:val="center" w:pos="4320"/>
        <w:tab w:val="right" w:pos="8640"/>
      </w:tabs>
    </w:pPr>
  </w:style>
  <w:style w:type="character" w:customStyle="1" w:styleId="FooterChar">
    <w:name w:val="Footer Char"/>
    <w:basedOn w:val="DefaultParagraphFont"/>
    <w:link w:val="Footer"/>
    <w:uiPriority w:val="99"/>
    <w:rsid w:val="00327CA7"/>
  </w:style>
  <w:style w:type="paragraph" w:styleId="NormalWeb">
    <w:name w:val="Normal (Web)"/>
    <w:basedOn w:val="Normal"/>
    <w:uiPriority w:val="99"/>
    <w:semiHidden/>
    <w:unhideWhenUsed/>
    <w:rsid w:val="00667129"/>
    <w:pPr>
      <w:spacing w:after="240"/>
    </w:pPr>
    <w:rPr>
      <w:rFonts w:ascii="Times New Roman" w:eastAsia="Times New Roman" w:hAnsi="Times New Roman" w:cs="Times New Roman"/>
    </w:rPr>
  </w:style>
  <w:style w:type="character" w:styleId="Hyperlink">
    <w:name w:val="Hyperlink"/>
    <w:basedOn w:val="DefaultParagraphFont"/>
    <w:uiPriority w:val="99"/>
    <w:unhideWhenUsed/>
    <w:rsid w:val="0011675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http://www.tylerlefevor.com" TargetMode="External"/><Relationship Id="rId1" Type="http://schemas.openxmlformats.org/officeDocument/2006/relationships/hyperlink" Target="http://www.tylerlefevo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1565</Words>
  <Characters>8923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10468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Pomeranz Kelifern</dc:creator>
  <cp:lastModifiedBy>Lefevor_Tyler</cp:lastModifiedBy>
  <cp:revision>2</cp:revision>
  <cp:lastPrinted>2014-03-18T13:38:00Z</cp:lastPrinted>
  <dcterms:created xsi:type="dcterms:W3CDTF">2017-09-26T21:05:00Z</dcterms:created>
  <dcterms:modified xsi:type="dcterms:W3CDTF">2017-09-26T21:05:00Z</dcterms:modified>
</cp:coreProperties>
</file>